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A53D">
      <w:pPr>
        <w:pStyle w:val="2"/>
        <w:numPr>
          <w:ilvl w:val="0"/>
          <w:numId w:val="0"/>
        </w:numPr>
        <w:spacing w:before="156" w:after="156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</w:p>
    <w:p w14:paraId="32AD10F8">
      <w:pPr>
        <w:pStyle w:val="2"/>
        <w:numPr>
          <w:ilvl w:val="0"/>
          <w:numId w:val="0"/>
        </w:numPr>
        <w:spacing w:before="156" w:after="156"/>
        <w:rPr>
          <w:lang w:val="en-US"/>
        </w:rPr>
      </w:pPr>
      <w:r>
        <w:rPr>
          <w:rFonts w:hint="eastAsia"/>
          <w:lang w:val="en-US"/>
        </w:rPr>
        <w:t>赛场标准和条件</w:t>
      </w:r>
    </w:p>
    <w:p w14:paraId="3470C792">
      <w:pPr>
        <w:spacing w:line="360" w:lineRule="auto"/>
        <w:ind w:firstLine="480" w:firstLineChars="200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市赛</w:t>
      </w:r>
      <w:r>
        <w:rPr>
          <w:rFonts w:hint="eastAsia"/>
          <w:sz w:val="24"/>
          <w:szCs w:val="24"/>
          <w:lang w:val="en-US"/>
        </w:rPr>
        <w:t>采用机考形式开展，赛场的布置、赛场内设备和条件，应符合国家有关安全规定及大赛的标准和要求。</w:t>
      </w:r>
    </w:p>
    <w:p w14:paraId="65A4FED5">
      <w:pPr>
        <w:numPr>
          <w:ilvl w:val="0"/>
          <w:numId w:val="1"/>
        </w:numPr>
        <w:spacing w:line="360" w:lineRule="auto"/>
        <w:ind w:firstLine="480" w:firstLineChars="200"/>
        <w:outlineLvl w:val="2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赛场整体环境要求</w:t>
      </w:r>
    </w:p>
    <w:p w14:paraId="05D12692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竞赛场地平整明亮、通风采光</w:t>
      </w:r>
      <w:r>
        <w:rPr>
          <w:rFonts w:hint="eastAsia"/>
          <w:sz w:val="24"/>
          <w:szCs w:val="24"/>
          <w:lang w:val="en-US"/>
        </w:rPr>
        <w:t>佳</w:t>
      </w:r>
      <w:r>
        <w:rPr>
          <w:sz w:val="24"/>
          <w:szCs w:val="24"/>
          <w:lang w:val="en-US"/>
        </w:rPr>
        <w:t>，照明</w:t>
      </w:r>
      <w:r>
        <w:rPr>
          <w:rFonts w:hint="eastAsia"/>
          <w:sz w:val="24"/>
          <w:szCs w:val="24"/>
          <w:lang w:val="en-US"/>
        </w:rPr>
        <w:t>稳定</w:t>
      </w:r>
      <w:r>
        <w:rPr>
          <w:sz w:val="24"/>
          <w:szCs w:val="24"/>
          <w:lang w:val="en-US"/>
        </w:rPr>
        <w:t>。</w:t>
      </w:r>
    </w:p>
    <w:p w14:paraId="43C165D0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赛场</w:t>
      </w:r>
      <w:r>
        <w:rPr>
          <w:rFonts w:hint="eastAsia"/>
          <w:sz w:val="24"/>
          <w:szCs w:val="24"/>
          <w:lang w:val="en-US"/>
        </w:rPr>
        <w:t>合理</w:t>
      </w:r>
      <w:r>
        <w:rPr>
          <w:sz w:val="24"/>
          <w:szCs w:val="24"/>
          <w:lang w:val="en-US"/>
        </w:rPr>
        <w:t>规划</w:t>
      </w:r>
      <w:r>
        <w:rPr>
          <w:rFonts w:hint="eastAsia"/>
          <w:sz w:val="24"/>
          <w:szCs w:val="24"/>
          <w:lang w:val="en-US"/>
        </w:rPr>
        <w:t>通道和</w:t>
      </w:r>
      <w:r>
        <w:rPr>
          <w:sz w:val="24"/>
          <w:szCs w:val="24"/>
          <w:lang w:val="en-US"/>
        </w:rPr>
        <w:t>区域，不影响竞赛正常进行。</w:t>
      </w:r>
    </w:p>
    <w:p w14:paraId="6D6BADEF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赛场设置合理</w:t>
      </w:r>
      <w:r>
        <w:rPr>
          <w:rFonts w:hint="eastAsia"/>
          <w:sz w:val="24"/>
          <w:szCs w:val="24"/>
          <w:lang w:val="en-US"/>
        </w:rPr>
        <w:t>温度调节设备</w:t>
      </w:r>
      <w:r>
        <w:rPr>
          <w:sz w:val="24"/>
          <w:szCs w:val="24"/>
          <w:lang w:val="en-US"/>
        </w:rPr>
        <w:t>，保证赛场温度适宜。</w:t>
      </w:r>
    </w:p>
    <w:p w14:paraId="56FC8DB4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赛项设置监控，</w:t>
      </w:r>
      <w:r>
        <w:rPr>
          <w:rFonts w:hint="eastAsia"/>
          <w:sz w:val="24"/>
          <w:szCs w:val="24"/>
          <w:lang w:val="en-US"/>
        </w:rPr>
        <w:t>全程</w:t>
      </w:r>
      <w:r>
        <w:rPr>
          <w:sz w:val="24"/>
          <w:szCs w:val="24"/>
          <w:lang w:val="en-US"/>
        </w:rPr>
        <w:t>监控录像文件</w:t>
      </w:r>
      <w:r>
        <w:rPr>
          <w:rFonts w:hint="eastAsia"/>
          <w:sz w:val="24"/>
          <w:szCs w:val="24"/>
          <w:lang w:val="en-US"/>
        </w:rPr>
        <w:t>需</w:t>
      </w:r>
      <w:r>
        <w:rPr>
          <w:sz w:val="24"/>
          <w:szCs w:val="24"/>
          <w:lang w:val="en-US"/>
        </w:rPr>
        <w:t>妥善保存</w:t>
      </w:r>
      <w:r>
        <w:rPr>
          <w:rFonts w:hint="eastAsia"/>
          <w:sz w:val="24"/>
          <w:szCs w:val="24"/>
          <w:lang w:val="en-US"/>
        </w:rPr>
        <w:t>，比赛完成后由赛场裁判长上交到监督仲裁组</w:t>
      </w:r>
      <w:r>
        <w:rPr>
          <w:sz w:val="24"/>
          <w:szCs w:val="24"/>
          <w:lang w:val="en-US"/>
        </w:rPr>
        <w:t>。</w:t>
      </w:r>
    </w:p>
    <w:p w14:paraId="31D5112D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赛场设置医疗站。</w:t>
      </w:r>
    </w:p>
    <w:p w14:paraId="5600BC92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赛场放置灭火器。</w:t>
      </w:r>
    </w:p>
    <w:p w14:paraId="754F02FB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赛场设置备用电源。</w:t>
      </w:r>
    </w:p>
    <w:p w14:paraId="73323E22"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赛场的布置，赛场内的器材、设备，应符合国家有关安全规定。</w:t>
      </w:r>
    </w:p>
    <w:p w14:paraId="69868E5E">
      <w:pPr>
        <w:numPr>
          <w:ilvl w:val="0"/>
          <w:numId w:val="1"/>
        </w:numPr>
        <w:spacing w:line="360" w:lineRule="auto"/>
        <w:ind w:firstLine="480" w:firstLineChars="200"/>
        <w:outlineLvl w:val="2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赛场硬件要求</w:t>
      </w:r>
    </w:p>
    <w:p w14:paraId="6A109B44"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赛场机位之间保证合理间距。</w:t>
      </w:r>
    </w:p>
    <w:p w14:paraId="1A2167DB"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每队竞赛机位包含：电脑桌2个、计算机2台（主机和屏幕）、椅子2张。</w:t>
      </w:r>
    </w:p>
    <w:p w14:paraId="37C3D9D2">
      <w:pPr>
        <w:numPr>
          <w:ilvl w:val="0"/>
          <w:numId w:val="1"/>
        </w:numPr>
        <w:spacing w:line="360" w:lineRule="auto"/>
        <w:ind w:firstLine="480" w:firstLineChars="200"/>
        <w:outlineLvl w:val="2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赛场软件要求</w:t>
      </w:r>
    </w:p>
    <w:p w14:paraId="52806F1F">
      <w:pPr>
        <w:numPr>
          <w:ilvl w:val="0"/>
          <w:numId w:val="4"/>
        </w:numPr>
        <w:spacing w:line="400" w:lineRule="exact"/>
        <w:rPr>
          <w:rFonts w:hint="eastAsia"/>
          <w:sz w:val="24"/>
          <w:lang w:val="en-US"/>
        </w:rPr>
      </w:pPr>
      <w:r>
        <w:rPr>
          <w:rFonts w:hint="eastAsia"/>
          <w:sz w:val="24"/>
          <w:lang w:val="en-US"/>
        </w:rPr>
        <w:t>WPSOffice教育版</w:t>
      </w:r>
    </w:p>
    <w:p w14:paraId="2433D04E">
      <w:pPr>
        <w:numPr>
          <w:ilvl w:val="0"/>
          <w:numId w:val="1"/>
        </w:numPr>
        <w:spacing w:line="360" w:lineRule="auto"/>
        <w:ind w:firstLine="480" w:firstLineChars="200"/>
        <w:outlineLvl w:val="2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赛场网络条件</w:t>
      </w:r>
    </w:p>
    <w:p w14:paraId="72CB0438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服务器与</w:t>
      </w:r>
      <w:r>
        <w:rPr>
          <w:rFonts w:hint="eastAsia"/>
          <w:sz w:val="24"/>
          <w:lang w:val="en-US"/>
        </w:rPr>
        <w:t>赛场</w:t>
      </w:r>
      <w:r>
        <w:rPr>
          <w:rFonts w:hint="eastAsia"/>
          <w:sz w:val="24"/>
        </w:rPr>
        <w:t>工作站电脑均在一个局域网内，局域网</w:t>
      </w:r>
      <w:r>
        <w:rPr>
          <w:rFonts w:hint="eastAsia"/>
          <w:sz w:val="24"/>
          <w:lang w:val="en-US"/>
        </w:rPr>
        <w:t>内</w:t>
      </w:r>
      <w:r>
        <w:rPr>
          <w:rFonts w:hint="eastAsia"/>
          <w:sz w:val="24"/>
        </w:rPr>
        <w:t>通畅无通信故障</w:t>
      </w:r>
      <w:r>
        <w:rPr>
          <w:rFonts w:hint="eastAsia"/>
          <w:sz w:val="24"/>
          <w:szCs w:val="24"/>
          <w:lang w:val="en-US"/>
        </w:rPr>
        <w:t>。赛场网络出口带宽不低于（赛场考场人数*1M），竞赛计算机可以无障碍连接互联网。</w:t>
      </w:r>
    </w:p>
    <w:p w14:paraId="5A4DDC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F583B"/>
    <w:multiLevelType w:val="multilevel"/>
    <w:tmpl w:val="8AFF583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9C54DD9C"/>
    <w:multiLevelType w:val="singleLevel"/>
    <w:tmpl w:val="9C54DD9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417ADD6A"/>
    <w:multiLevelType w:val="singleLevel"/>
    <w:tmpl w:val="417ADD6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B552C6"/>
    <w:multiLevelType w:val="multilevel"/>
    <w:tmpl w:val="4EB552C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2485"/>
    <w:rsid w:val="11AA2DF7"/>
    <w:rsid w:val="52B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Arial" w:hAnsi="Arial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370</Characters>
  <Lines>0</Lines>
  <Paragraphs>0</Paragraphs>
  <TotalTime>0</TotalTime>
  <ScaleCrop>false</ScaleCrop>
  <LinksUpToDate>false</LinksUpToDate>
  <CharactersWithSpaces>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2026-06-12T05:47:00Z</dcterms:created>
  <dc:creator>Administrator</dc:creator>
  <cp:lastModifiedBy>窦景山</cp:lastModifiedBy>
  <dcterms:modified xsi:type="dcterms:W3CDTF">2026-06-12T12:48:04Z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eyJoZGlkIjoiZmRiMTkxMTZjOWJiM2U0MTliZGJhMjZhMDBjYzZmNWYiLCJ1c2VySWQiOiIyMzE4NTAyNDYifQ==</vt:lpwstr>
  </property>
  <property fmtid="{D5CDD505-2E9C-101B-9397-08002B2CF9AE}" pid="4" name="ICV">
    <vt:lpwstr>EF3ECA779AC945DAA24BD5DBB8E89973_12</vt:lpwstr>
  </property>
</Properties>
</file>