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5031" w14:textId="77777777" w:rsidR="00511991" w:rsidRDefault="004658C3">
      <w:pPr>
        <w:jc w:val="both"/>
        <w:outlineLvl w:val="0"/>
        <w:rPr>
          <w:rFonts w:ascii="宋体" w:eastAsia="宋体" w:hAnsi="宋体" w:cs="宋体" w:hint="eastAsia"/>
          <w:b/>
          <w:bCs/>
          <w:color w:val="auto"/>
          <w:sz w:val="44"/>
          <w:szCs w:val="44"/>
        </w:rPr>
      </w:pPr>
      <w:r>
        <w:rPr>
          <w:rFonts w:ascii="仿宋" w:eastAsia="仿宋" w:hAnsi="仿宋" w:cs="宋体" w:hint="eastAsia"/>
          <w:b/>
          <w:bCs/>
          <w:sz w:val="32"/>
          <w:szCs w:val="32"/>
        </w:rPr>
        <w:t>附件1</w:t>
      </w:r>
    </w:p>
    <w:p w14:paraId="187FEA92" w14:textId="77777777" w:rsidR="00511991" w:rsidRDefault="00511991">
      <w:pPr>
        <w:jc w:val="center"/>
        <w:outlineLvl w:val="0"/>
        <w:rPr>
          <w:rFonts w:ascii="宋体" w:eastAsia="宋体" w:hAnsi="宋体" w:cs="宋体" w:hint="eastAsia"/>
          <w:b/>
          <w:bCs/>
          <w:color w:val="auto"/>
          <w:sz w:val="44"/>
          <w:szCs w:val="44"/>
        </w:rPr>
      </w:pPr>
    </w:p>
    <w:p w14:paraId="6F1251AB" w14:textId="2DB9F37F" w:rsidR="00511991" w:rsidRDefault="009A270E">
      <w:pPr>
        <w:jc w:val="center"/>
        <w:outlineLvl w:val="0"/>
        <w:rPr>
          <w:rFonts w:ascii="宋体" w:eastAsia="宋体" w:hAnsi="宋体" w:cs="宋体" w:hint="eastAsia"/>
          <w:b/>
          <w:bCs/>
          <w:color w:val="auto"/>
          <w:sz w:val="44"/>
          <w:szCs w:val="44"/>
        </w:rPr>
      </w:pPr>
      <w:r>
        <w:rPr>
          <w:rFonts w:ascii="宋体" w:eastAsia="宋体" w:hAnsi="宋体" w:cs="宋体" w:hint="eastAsia"/>
          <w:b/>
          <w:bCs/>
          <w:color w:val="000000" w:themeColor="text1"/>
          <w:sz w:val="44"/>
          <w:szCs w:val="44"/>
        </w:rPr>
        <w:t>2026</w:t>
      </w:r>
      <w:r>
        <w:rPr>
          <w:rFonts w:ascii="宋体" w:eastAsia="宋体" w:hAnsi="宋体" w:cs="宋体" w:hint="eastAsia"/>
          <w:b/>
          <w:bCs/>
          <w:color w:val="auto"/>
          <w:sz w:val="44"/>
          <w:szCs w:val="44"/>
        </w:rPr>
        <w:t>年唐山市技能大赛</w:t>
      </w:r>
    </w:p>
    <w:p w14:paraId="7F9FE1C3" w14:textId="77777777" w:rsidR="00511991" w:rsidRDefault="004658C3">
      <w:pPr>
        <w:spacing w:afterLines="50" w:after="156"/>
        <w:jc w:val="center"/>
        <w:outlineLvl w:val="0"/>
        <w:rPr>
          <w:rFonts w:ascii="宋体" w:eastAsia="宋体" w:hAnsi="宋体" w:cs="宋体" w:hint="eastAsia"/>
          <w:b/>
          <w:bCs/>
          <w:sz w:val="44"/>
          <w:szCs w:val="44"/>
        </w:rPr>
      </w:pPr>
      <w:r>
        <w:rPr>
          <w:rFonts w:ascii="宋体" w:eastAsia="宋体" w:hAnsi="宋体" w:cs="宋体" w:hint="eastAsia"/>
          <w:b/>
          <w:bCs/>
          <w:color w:val="auto"/>
          <w:sz w:val="44"/>
          <w:szCs w:val="44"/>
        </w:rPr>
        <w:t>直播电商（中职组）赛项规程</w:t>
      </w:r>
    </w:p>
    <w:p w14:paraId="7BDAFBF1" w14:textId="77777777" w:rsidR="00511991" w:rsidRDefault="004658C3">
      <w:pPr>
        <w:numPr>
          <w:ilvl w:val="0"/>
          <w:numId w:val="2"/>
        </w:numPr>
        <w:spacing w:line="560" w:lineRule="exact"/>
        <w:ind w:firstLineChars="200" w:firstLine="640"/>
        <w:outlineLvl w:val="0"/>
        <w:rPr>
          <w:rFonts w:ascii="黑体" w:eastAsia="黑体" w:hAnsi="仿宋_GB2312" w:cs="仿宋_GB2312" w:hint="eastAsia"/>
          <w:sz w:val="32"/>
          <w:szCs w:val="22"/>
          <w:lang w:eastAsia="en-US"/>
        </w:rPr>
      </w:pPr>
      <w:bookmarkStart w:id="0" w:name="_Toc177"/>
      <w:bookmarkEnd w:id="0"/>
      <w:r>
        <w:rPr>
          <w:rFonts w:ascii="黑体" w:eastAsia="黑体" w:hAnsi="仿宋_GB2312" w:cs="仿宋_GB2312" w:hint="eastAsia"/>
          <w:sz w:val="32"/>
          <w:szCs w:val="22"/>
          <w:lang w:eastAsia="en-US"/>
        </w:rPr>
        <w:t>赛项</w:t>
      </w:r>
      <w:r>
        <w:rPr>
          <w:rFonts w:ascii="黑体" w:eastAsia="黑体" w:hAnsi="仿宋_GB2312" w:cs="仿宋_GB2312" w:hint="eastAsia"/>
          <w:sz w:val="32"/>
          <w:szCs w:val="22"/>
        </w:rPr>
        <w:t>信息</w:t>
      </w:r>
    </w:p>
    <w:p w14:paraId="6573C8A6" w14:textId="77777777" w:rsidR="00511991" w:rsidRDefault="004658C3">
      <w:pPr>
        <w:pStyle w:val="TableParagraph"/>
        <w:spacing w:line="560" w:lineRule="exact"/>
        <w:ind w:firstLineChars="200" w:firstLine="636"/>
        <w:rPr>
          <w:rFonts w:ascii="仿宋" w:eastAsia="仿宋" w:hAnsi="仿宋" w:cs="仿宋" w:hint="eastAsia"/>
          <w:spacing w:val="-1"/>
          <w:sz w:val="32"/>
          <w:szCs w:val="32"/>
        </w:rPr>
      </w:pPr>
      <w:bookmarkStart w:id="1" w:name="_Hlk508349763"/>
      <w:r>
        <w:rPr>
          <w:rFonts w:ascii="仿宋" w:eastAsia="仿宋" w:hAnsi="仿宋" w:cs="仿宋" w:hint="eastAsia"/>
          <w:spacing w:val="-1"/>
          <w:sz w:val="32"/>
          <w:szCs w:val="32"/>
        </w:rPr>
        <w:t>赛项名称：</w:t>
      </w:r>
      <w:bookmarkEnd w:id="1"/>
      <w:r>
        <w:rPr>
          <w:rFonts w:ascii="仿宋" w:eastAsia="仿宋" w:hAnsi="仿宋" w:cs="仿宋" w:hint="eastAsia"/>
          <w:spacing w:val="-1"/>
          <w:sz w:val="32"/>
          <w:szCs w:val="32"/>
        </w:rPr>
        <w:t>直播电商</w:t>
      </w:r>
    </w:p>
    <w:p w14:paraId="1A709299" w14:textId="77777777" w:rsidR="00511991" w:rsidRDefault="004658C3">
      <w:pPr>
        <w:pStyle w:val="TableParagraph"/>
        <w:spacing w:line="560" w:lineRule="exact"/>
        <w:ind w:firstLineChars="200" w:firstLine="636"/>
        <w:rPr>
          <w:rFonts w:ascii="Times New Roman" w:eastAsia="仿宋_GB2312" w:hAnsi="Times New Roman"/>
          <w:sz w:val="28"/>
          <w:szCs w:val="28"/>
        </w:rPr>
      </w:pPr>
      <w:r>
        <w:rPr>
          <w:rFonts w:ascii="仿宋" w:eastAsia="仿宋" w:hAnsi="仿宋" w:cs="仿宋" w:hint="eastAsia"/>
          <w:spacing w:val="-1"/>
          <w:sz w:val="32"/>
          <w:szCs w:val="32"/>
        </w:rPr>
        <w:t>赛项组别：中职组</w:t>
      </w:r>
    </w:p>
    <w:p w14:paraId="415C51BE" w14:textId="77777777" w:rsidR="00511991" w:rsidRDefault="004658C3">
      <w:pPr>
        <w:numPr>
          <w:ilvl w:val="0"/>
          <w:numId w:val="2"/>
        </w:numPr>
        <w:spacing w:line="560" w:lineRule="exact"/>
        <w:ind w:firstLineChars="200" w:firstLine="640"/>
        <w:outlineLvl w:val="0"/>
        <w:rPr>
          <w:rFonts w:ascii="黑体" w:eastAsia="黑体" w:hAnsi="仿宋_GB2312" w:cs="仿宋_GB2312" w:hint="eastAsia"/>
          <w:sz w:val="32"/>
          <w:szCs w:val="22"/>
          <w:lang w:eastAsia="en-US"/>
        </w:rPr>
      </w:pPr>
      <w:r>
        <w:rPr>
          <w:rFonts w:ascii="黑体" w:eastAsia="黑体" w:hAnsi="仿宋_GB2312" w:cs="仿宋_GB2312" w:hint="eastAsia"/>
          <w:sz w:val="32"/>
          <w:szCs w:val="22"/>
          <w:lang w:eastAsia="en-US"/>
        </w:rPr>
        <w:t>竞赛目的</w:t>
      </w:r>
    </w:p>
    <w:p w14:paraId="67C42D35" w14:textId="08BEB861" w:rsidR="00511991" w:rsidRDefault="00D231C2" w:rsidP="00D231C2">
      <w:pPr>
        <w:spacing w:line="560" w:lineRule="exact"/>
        <w:ind w:firstLineChars="200" w:firstLine="636"/>
        <w:jc w:val="both"/>
        <w:rPr>
          <w:rFonts w:ascii="黑体" w:eastAsia="黑体" w:hAnsi="仿宋_GB2312" w:cs="仿宋_GB2312" w:hint="eastAsia"/>
          <w:sz w:val="32"/>
          <w:szCs w:val="32"/>
        </w:rPr>
      </w:pPr>
      <w:bookmarkStart w:id="2" w:name="OLE_LINK6"/>
      <w:r w:rsidRPr="00D231C2">
        <w:rPr>
          <w:rFonts w:ascii="仿宋" w:eastAsia="仿宋" w:hAnsi="仿宋" w:cs="仿宋"/>
          <w:spacing w:val="-1"/>
          <w:sz w:val="32"/>
          <w:szCs w:val="32"/>
        </w:rPr>
        <w:t>本赛项紧扣党的二十大提出的“加快发展数字经济，促进数字经济和实体经济深度融合”战略部署，深入贯彻落实党中央、国务院关于发展数字贸易、建设数字中国的总体要求，聚焦直播电商行业发展需求，以直播主题策划、直播商品管理、直播脚本撰写、现场直播执行、粉丝互动维护、短视频内容创作与传播、智能工具应用及展示讲解等典型工作任务为核心，重点考查选手的专业核心技能掌握程度。同时，注重考查选手的礼仪规范、服务意识、合规运营意识、风险防控意识及团队协作能力等职业素养，以赛促学、以赛促教、以赛促改。推动中职学校直播电商相关专业建设与教学改革深化，强化校企合作协同育人机制，完善工学结合人才培养模式，助力提升中职教育人才培养质量，为直播电商行业高质量发展输送更多高素质技能型人才</w:t>
      </w:r>
      <w:bookmarkEnd w:id="2"/>
      <w:r w:rsidR="004658C3">
        <w:rPr>
          <w:rFonts w:ascii="仿宋" w:eastAsia="仿宋" w:hAnsi="仿宋" w:cs="仿宋" w:hint="eastAsia"/>
          <w:spacing w:val="-1"/>
          <w:sz w:val="32"/>
          <w:szCs w:val="32"/>
        </w:rPr>
        <w:t>。</w:t>
      </w:r>
    </w:p>
    <w:p w14:paraId="7286CF4C" w14:textId="77777777" w:rsidR="00511991" w:rsidRDefault="004658C3">
      <w:pPr>
        <w:numPr>
          <w:ilvl w:val="0"/>
          <w:numId w:val="2"/>
        </w:numPr>
        <w:spacing w:line="560" w:lineRule="exact"/>
        <w:ind w:firstLineChars="200" w:firstLine="640"/>
        <w:outlineLvl w:val="0"/>
        <w:rPr>
          <w:rFonts w:ascii="黑体" w:eastAsia="黑体" w:hAnsi="仿宋_GB2312" w:cs="仿宋_GB2312" w:hint="eastAsia"/>
          <w:sz w:val="32"/>
          <w:szCs w:val="22"/>
          <w:lang w:eastAsia="en-US"/>
        </w:rPr>
      </w:pPr>
      <w:r>
        <w:rPr>
          <w:rFonts w:ascii="黑体" w:eastAsia="黑体" w:hAnsi="仿宋_GB2312" w:cs="仿宋_GB2312" w:hint="eastAsia"/>
          <w:sz w:val="32"/>
          <w:szCs w:val="22"/>
          <w:lang w:eastAsia="en-US"/>
        </w:rPr>
        <w:t>竞赛内容</w:t>
      </w:r>
    </w:p>
    <w:p w14:paraId="4E0B7FE3" w14:textId="64588193" w:rsidR="00511991" w:rsidRDefault="00BA263F">
      <w:pPr>
        <w:pStyle w:val="a3"/>
        <w:widowControl w:val="0"/>
        <w:kinsoku/>
        <w:autoSpaceDE/>
        <w:autoSpaceDN/>
        <w:adjustRightInd/>
        <w:snapToGrid/>
        <w:spacing w:line="560" w:lineRule="exact"/>
        <w:ind w:left="0" w:firstLineChars="200" w:firstLine="636"/>
        <w:jc w:val="both"/>
        <w:textAlignment w:val="auto"/>
        <w:rPr>
          <w:rFonts w:ascii="仿宋" w:eastAsia="仿宋" w:hAnsi="仿宋" w:cs="仿宋" w:hint="eastAsia"/>
          <w:spacing w:val="-1"/>
          <w:sz w:val="32"/>
          <w:szCs w:val="32"/>
        </w:rPr>
      </w:pPr>
      <w:bookmarkStart w:id="3" w:name="OLE_LINK7"/>
      <w:r w:rsidRPr="00BA263F">
        <w:rPr>
          <w:rFonts w:ascii="仿宋" w:eastAsia="仿宋" w:hAnsi="仿宋" w:cs="仿宋"/>
          <w:spacing w:val="-1"/>
          <w:sz w:val="32"/>
          <w:szCs w:val="32"/>
        </w:rPr>
        <w:t>要</w:t>
      </w:r>
      <w:bookmarkStart w:id="4" w:name="OLE_LINK8"/>
      <w:r w:rsidRPr="00BA263F">
        <w:rPr>
          <w:rFonts w:ascii="仿宋" w:eastAsia="仿宋" w:hAnsi="仿宋" w:cs="仿宋"/>
          <w:spacing w:val="-1"/>
          <w:sz w:val="32"/>
          <w:szCs w:val="32"/>
        </w:rPr>
        <w:t>求参赛团队在规定时间内完成直播筹划、现场直播两个部分竞赛内容，每个参赛队的参赛选手要在规定时间内分</w:t>
      </w:r>
      <w:r w:rsidRPr="00BA263F">
        <w:rPr>
          <w:rFonts w:ascii="仿宋" w:eastAsia="仿宋" w:hAnsi="仿宋" w:cs="仿宋"/>
          <w:spacing w:val="-1"/>
          <w:sz w:val="32"/>
          <w:szCs w:val="32"/>
        </w:rPr>
        <w:lastRenderedPageBreak/>
        <w:t>工合作，完成商品管理、直播活动、内容策划、推广引流、智能直播、智能客服、直播管理、现场直播等任务。具体内容如下</w:t>
      </w:r>
      <w:r w:rsidR="004658C3">
        <w:rPr>
          <w:rFonts w:ascii="仿宋" w:eastAsia="仿宋" w:hAnsi="仿宋" w:cs="仿宋" w:hint="eastAsia"/>
          <w:spacing w:val="-1"/>
          <w:sz w:val="32"/>
          <w:szCs w:val="32"/>
        </w:rPr>
        <w:t>：</w:t>
      </w:r>
    </w:p>
    <w:p w14:paraId="5A5D42EB" w14:textId="77777777" w:rsidR="00511991" w:rsidRDefault="004658C3">
      <w:pPr>
        <w:pStyle w:val="a3"/>
        <w:widowControl w:val="0"/>
        <w:kinsoku/>
        <w:autoSpaceDE/>
        <w:autoSpaceDN/>
        <w:adjustRightInd/>
        <w:snapToGrid/>
        <w:spacing w:line="560" w:lineRule="exact"/>
        <w:ind w:left="0" w:firstLineChars="200" w:firstLine="640"/>
        <w:jc w:val="both"/>
        <w:textAlignment w:val="auto"/>
        <w:outlineLvl w:val="1"/>
        <w:rPr>
          <w:rFonts w:ascii="仿宋" w:eastAsia="仿宋" w:hAnsi="仿宋" w:cs="仿宋" w:hint="eastAsia"/>
          <w:snapToGrid/>
          <w:kern w:val="2"/>
          <w:sz w:val="32"/>
          <w:szCs w:val="32"/>
        </w:rPr>
      </w:pPr>
      <w:r>
        <w:rPr>
          <w:rFonts w:ascii="仿宋" w:eastAsia="仿宋" w:hAnsi="仿宋" w:cs="仿宋" w:hint="eastAsia"/>
          <w:snapToGrid/>
          <w:kern w:val="2"/>
          <w:sz w:val="32"/>
          <w:szCs w:val="32"/>
        </w:rPr>
        <w:t>（一）直播筹划。</w:t>
      </w:r>
    </w:p>
    <w:p w14:paraId="5288DC32" w14:textId="25EBDA24" w:rsidR="00BA263F" w:rsidRPr="00BA263F" w:rsidRDefault="004658C3" w:rsidP="00BA263F">
      <w:pPr>
        <w:pStyle w:val="a3"/>
        <w:widowControl w:val="0"/>
        <w:kinsoku/>
        <w:autoSpaceDE/>
        <w:autoSpaceDN/>
        <w:adjustRightInd/>
        <w:snapToGrid/>
        <w:spacing w:line="560" w:lineRule="exact"/>
        <w:ind w:left="357"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1.</w:t>
      </w:r>
      <w:r w:rsidR="00BA263F" w:rsidRPr="00BA263F">
        <w:rPr>
          <w:rFonts w:ascii="仿宋" w:eastAsia="仿宋" w:hAnsi="仿宋" w:cs="仿宋" w:hint="eastAsia"/>
          <w:spacing w:val="-1"/>
          <w:sz w:val="32"/>
          <w:szCs w:val="32"/>
        </w:rPr>
        <w:t>商品管理：围绕直播主题及任务要求，分析历史销售数据，评估直播商品数量及商品角色定位，结合各商品市场前景、市场销量和市场份额，作出选品决策；在运营资金内合理规划目标商品及采购数量，采购已选商品；添加已采购的商品，为主推款商品编辑商品标题、关键词、价格、运费、规格、上架数量、商品主图、辅图、详情长图等信息；为非主推款商品进行定价。</w:t>
      </w:r>
    </w:p>
    <w:p w14:paraId="67744CEB" w14:textId="5CA960CE" w:rsidR="00BA263F" w:rsidRPr="00BA263F" w:rsidRDefault="00BA263F" w:rsidP="008E3F33">
      <w:pPr>
        <w:pStyle w:val="a3"/>
        <w:widowControl w:val="0"/>
        <w:kinsoku/>
        <w:autoSpaceDE/>
        <w:autoSpaceDN/>
        <w:adjustRightInd/>
        <w:snapToGrid/>
        <w:spacing w:line="560" w:lineRule="exact"/>
        <w:ind w:left="357"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2.</w:t>
      </w:r>
      <w:r w:rsidRPr="00BA263F">
        <w:rPr>
          <w:rFonts w:ascii="仿宋" w:eastAsia="仿宋" w:hAnsi="仿宋" w:cs="仿宋" w:hint="eastAsia"/>
          <w:spacing w:val="-1"/>
          <w:sz w:val="32"/>
          <w:szCs w:val="32"/>
        </w:rPr>
        <w:t>直播活动：根据直播主题及所选商品，设计优惠券、秒杀等商品促销销售活动，设计抽奖、才艺展示、投票、话题等直播互动活动。</w:t>
      </w:r>
    </w:p>
    <w:p w14:paraId="73B7BCA4" w14:textId="5F5E3970" w:rsidR="00BA263F" w:rsidRPr="00BA263F" w:rsidRDefault="00BA263F" w:rsidP="008E3F33">
      <w:pPr>
        <w:pStyle w:val="a3"/>
        <w:widowControl w:val="0"/>
        <w:kinsoku/>
        <w:autoSpaceDE/>
        <w:autoSpaceDN/>
        <w:adjustRightInd/>
        <w:snapToGrid/>
        <w:spacing w:line="560" w:lineRule="exact"/>
        <w:ind w:left="357"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3.</w:t>
      </w:r>
      <w:r w:rsidRPr="00BA263F">
        <w:rPr>
          <w:rFonts w:ascii="仿宋" w:eastAsia="仿宋" w:hAnsi="仿宋" w:cs="仿宋" w:hint="eastAsia"/>
          <w:spacing w:val="-1"/>
          <w:sz w:val="32"/>
          <w:szCs w:val="32"/>
        </w:rPr>
        <w:t>内容策划：设计直播主题，围绕主推款商品展示方法、讲解流程类型、促销利益点等完成单品策划方案以及单品脚本策划。制定全场脚本，包括开场脚本、直播活动类脚本、产品讲解类脚本（买点、卖点）和直播结尾脚本策划。</w:t>
      </w:r>
    </w:p>
    <w:p w14:paraId="6ACCE7A5" w14:textId="43D60D2E" w:rsidR="00BA263F" w:rsidRPr="00BA263F" w:rsidRDefault="00BA263F" w:rsidP="008E3F33">
      <w:pPr>
        <w:pStyle w:val="a3"/>
        <w:widowControl w:val="0"/>
        <w:kinsoku/>
        <w:autoSpaceDE/>
        <w:autoSpaceDN/>
        <w:adjustRightInd/>
        <w:snapToGrid/>
        <w:spacing w:line="560" w:lineRule="exact"/>
        <w:ind w:left="357"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4.</w:t>
      </w:r>
      <w:r w:rsidRPr="00BA263F">
        <w:rPr>
          <w:rFonts w:ascii="仿宋" w:eastAsia="仿宋" w:hAnsi="仿宋" w:cs="仿宋" w:hint="eastAsia"/>
          <w:spacing w:val="-1"/>
          <w:sz w:val="32"/>
          <w:szCs w:val="32"/>
        </w:rPr>
        <w:t>推广引流：根据直播主题，结合已有素材进行直播预热文案制作及海报制作；根据推广需求设置引流渠道、规划预算、投放组合，并进行直播间推广，获取直播数据。</w:t>
      </w:r>
    </w:p>
    <w:p w14:paraId="51DF9FC0" w14:textId="7F9BE59B" w:rsidR="00BA263F" w:rsidRPr="00BA263F" w:rsidRDefault="00BA263F" w:rsidP="008E3F33">
      <w:pPr>
        <w:pStyle w:val="a3"/>
        <w:widowControl w:val="0"/>
        <w:kinsoku/>
        <w:autoSpaceDE/>
        <w:autoSpaceDN/>
        <w:adjustRightInd/>
        <w:snapToGrid/>
        <w:spacing w:line="560" w:lineRule="exact"/>
        <w:ind w:left="357"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5.</w:t>
      </w:r>
      <w:r w:rsidRPr="00BA263F">
        <w:rPr>
          <w:rFonts w:ascii="仿宋" w:eastAsia="仿宋" w:hAnsi="仿宋" w:cs="仿宋" w:hint="eastAsia"/>
          <w:spacing w:val="-1"/>
          <w:sz w:val="32"/>
          <w:szCs w:val="32"/>
        </w:rPr>
        <w:t>店铺设置：根据直播主题及商品，完成运费模版、智能跟单、防控策略、支付方式等设置。</w:t>
      </w:r>
    </w:p>
    <w:p w14:paraId="0B005781" w14:textId="622D8BD3" w:rsidR="00BA263F" w:rsidRPr="00BA263F" w:rsidRDefault="00BA263F" w:rsidP="008E3F33">
      <w:pPr>
        <w:pStyle w:val="a3"/>
        <w:widowControl w:val="0"/>
        <w:kinsoku/>
        <w:autoSpaceDE/>
        <w:autoSpaceDN/>
        <w:adjustRightInd/>
        <w:snapToGrid/>
        <w:spacing w:line="560" w:lineRule="exact"/>
        <w:ind w:left="357"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lastRenderedPageBreak/>
        <w:t>6.</w:t>
      </w:r>
      <w:r w:rsidRPr="00BA263F">
        <w:rPr>
          <w:rFonts w:ascii="仿宋" w:eastAsia="仿宋" w:hAnsi="仿宋" w:cs="仿宋" w:hint="eastAsia"/>
          <w:spacing w:val="-1"/>
          <w:sz w:val="32"/>
          <w:szCs w:val="32"/>
        </w:rPr>
        <w:t>智能直播：创建智能直播间，围绕直播策划内容，选择虚拟主播角色，为智能直播设置剧本和场景，装修智能直播间，完成智能直播间设置；结合直播商品信息，检查智能直播内容的合规核验结果，识别合规风险类型并完成整改。</w:t>
      </w:r>
    </w:p>
    <w:p w14:paraId="466E9CC0" w14:textId="77777777" w:rsidR="008E3F33" w:rsidRDefault="00BA263F" w:rsidP="008E3F33">
      <w:pPr>
        <w:pStyle w:val="a3"/>
        <w:widowControl w:val="0"/>
        <w:kinsoku/>
        <w:autoSpaceDE/>
        <w:autoSpaceDN/>
        <w:adjustRightInd/>
        <w:snapToGrid/>
        <w:spacing w:line="560" w:lineRule="exact"/>
        <w:ind w:left="357"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7.</w:t>
      </w:r>
      <w:r w:rsidRPr="00BA263F">
        <w:rPr>
          <w:rFonts w:ascii="仿宋" w:eastAsia="仿宋" w:hAnsi="仿宋" w:cs="仿宋" w:hint="eastAsia"/>
          <w:spacing w:val="-1"/>
          <w:sz w:val="32"/>
          <w:szCs w:val="32"/>
        </w:rPr>
        <w:t>智能客服：基于直播商品和活动内容，创建一个综合性的知识库与包含频繁问答和特定场景解答的问答库，使智能客服能够理解并准确回复客户的咨询；在模拟的直播环境中，根据智能客服系统实时处理观众咨询。</w:t>
      </w:r>
    </w:p>
    <w:p w14:paraId="7C287F79" w14:textId="6B0553D9" w:rsidR="00511991" w:rsidRDefault="00BA263F" w:rsidP="008E3F33">
      <w:pPr>
        <w:pStyle w:val="a3"/>
        <w:widowControl w:val="0"/>
        <w:kinsoku/>
        <w:autoSpaceDE/>
        <w:autoSpaceDN/>
        <w:adjustRightInd/>
        <w:snapToGrid/>
        <w:spacing w:line="560" w:lineRule="exact"/>
        <w:ind w:left="357"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8.</w:t>
      </w:r>
      <w:r w:rsidRPr="00BA263F">
        <w:rPr>
          <w:rFonts w:ascii="仿宋" w:eastAsia="仿宋" w:hAnsi="仿宋" w:cs="仿宋" w:hint="eastAsia"/>
          <w:spacing w:val="-1"/>
          <w:sz w:val="32"/>
          <w:szCs w:val="32"/>
        </w:rPr>
        <w:t>直播管理：完成直播间装修和直播预告的设置，包括直播间组件、信息卡、封面、标题、时间及其他策划设置操作</w:t>
      </w:r>
      <w:r w:rsidR="004658C3">
        <w:rPr>
          <w:rFonts w:ascii="仿宋" w:eastAsia="仿宋" w:hAnsi="仿宋" w:cs="仿宋" w:hint="eastAsia"/>
          <w:spacing w:val="-1"/>
          <w:sz w:val="32"/>
          <w:szCs w:val="32"/>
        </w:rPr>
        <w:t>。</w:t>
      </w:r>
    </w:p>
    <w:p w14:paraId="59ECCD4B" w14:textId="77777777" w:rsidR="00511991" w:rsidRDefault="004658C3">
      <w:pPr>
        <w:pStyle w:val="a3"/>
        <w:widowControl w:val="0"/>
        <w:kinsoku/>
        <w:autoSpaceDE/>
        <w:autoSpaceDN/>
        <w:adjustRightInd/>
        <w:snapToGrid/>
        <w:spacing w:line="560" w:lineRule="exact"/>
        <w:ind w:left="0" w:firstLineChars="200" w:firstLine="640"/>
        <w:jc w:val="both"/>
        <w:textAlignment w:val="auto"/>
        <w:outlineLvl w:val="1"/>
        <w:rPr>
          <w:rFonts w:ascii="仿宋" w:eastAsia="仿宋" w:hAnsi="仿宋" w:cs="仿宋" w:hint="eastAsia"/>
          <w:snapToGrid/>
          <w:kern w:val="2"/>
          <w:sz w:val="32"/>
          <w:szCs w:val="32"/>
        </w:rPr>
      </w:pPr>
      <w:r w:rsidRPr="008A7404">
        <w:rPr>
          <w:rFonts w:ascii="仿宋" w:eastAsia="仿宋" w:hAnsi="仿宋" w:cs="仿宋" w:hint="eastAsia"/>
          <w:snapToGrid/>
          <w:kern w:val="2"/>
          <w:sz w:val="32"/>
          <w:szCs w:val="32"/>
        </w:rPr>
        <w:t>（二）现场直播。</w:t>
      </w:r>
    </w:p>
    <w:p w14:paraId="6078CDE5" w14:textId="0763545C" w:rsidR="008A7404" w:rsidRPr="008A7404" w:rsidRDefault="004658C3" w:rsidP="008A7404">
      <w:pPr>
        <w:pStyle w:val="a3"/>
        <w:widowControl w:val="0"/>
        <w:kinsoku/>
        <w:autoSpaceDE/>
        <w:autoSpaceDN/>
        <w:adjustRightInd/>
        <w:snapToGrid/>
        <w:spacing w:line="560" w:lineRule="exact"/>
        <w:ind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1.</w:t>
      </w:r>
      <w:r w:rsidR="008A7404" w:rsidRPr="008A7404">
        <w:rPr>
          <w:rFonts w:ascii="仿宋" w:eastAsia="仿宋" w:hAnsi="仿宋" w:cs="仿宋" w:hint="eastAsia"/>
          <w:spacing w:val="-1"/>
          <w:sz w:val="32"/>
          <w:szCs w:val="32"/>
        </w:rPr>
        <w:t>直播开场：直播开场时的问好及自我介绍、本次直播计划、促销活动、引导关注。</w:t>
      </w:r>
    </w:p>
    <w:p w14:paraId="07A50644" w14:textId="77777777" w:rsidR="008A7404" w:rsidRDefault="008A7404" w:rsidP="008A7404">
      <w:pPr>
        <w:pStyle w:val="a3"/>
        <w:widowControl w:val="0"/>
        <w:kinsoku/>
        <w:autoSpaceDE/>
        <w:autoSpaceDN/>
        <w:adjustRightInd/>
        <w:snapToGrid/>
        <w:spacing w:line="560" w:lineRule="exact"/>
        <w:ind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2.</w:t>
      </w:r>
      <w:r w:rsidRPr="008A7404">
        <w:rPr>
          <w:rFonts w:ascii="仿宋" w:eastAsia="仿宋" w:hAnsi="仿宋" w:cs="仿宋" w:hint="eastAsia"/>
          <w:spacing w:val="-1"/>
          <w:sz w:val="32"/>
          <w:szCs w:val="32"/>
        </w:rPr>
        <w:t>产品讲解：根据脚本策划内容，在直播过程中进行产品基</w:t>
      </w:r>
      <w:r w:rsidRPr="008A7404">
        <w:rPr>
          <w:rFonts w:ascii="仿宋" w:eastAsia="仿宋" w:hAnsi="仿宋" w:cs="仿宋"/>
          <w:spacing w:val="-1"/>
          <w:sz w:val="32"/>
          <w:szCs w:val="32"/>
        </w:rPr>
        <w:t xml:space="preserve"> </w:t>
      </w:r>
      <w:r w:rsidRPr="008A7404">
        <w:rPr>
          <w:rFonts w:ascii="仿宋" w:eastAsia="仿宋" w:hAnsi="仿宋" w:cs="仿宋" w:hint="eastAsia"/>
          <w:spacing w:val="-1"/>
          <w:sz w:val="32"/>
          <w:szCs w:val="32"/>
        </w:rPr>
        <w:t>本信息介绍、特色、买点、卖点，产品使用展示，同时需要注意</w:t>
      </w:r>
      <w:r w:rsidRPr="008A7404">
        <w:rPr>
          <w:rFonts w:ascii="仿宋" w:eastAsia="仿宋" w:hAnsi="仿宋" w:cs="仿宋"/>
          <w:spacing w:val="-1"/>
          <w:sz w:val="32"/>
          <w:szCs w:val="32"/>
        </w:rPr>
        <w:t xml:space="preserve"> </w:t>
      </w:r>
      <w:r w:rsidRPr="008A7404">
        <w:rPr>
          <w:rFonts w:ascii="仿宋" w:eastAsia="仿宋" w:hAnsi="仿宋" w:cs="仿宋" w:hint="eastAsia"/>
          <w:spacing w:val="-1"/>
          <w:sz w:val="32"/>
          <w:szCs w:val="32"/>
        </w:rPr>
        <w:t>直播时长满足要求（直播时长不低于</w:t>
      </w:r>
      <w:r w:rsidRPr="008A7404">
        <w:rPr>
          <w:rFonts w:ascii="仿宋" w:eastAsia="仿宋" w:hAnsi="仿宋" w:cs="仿宋"/>
          <w:spacing w:val="-1"/>
          <w:sz w:val="32"/>
          <w:szCs w:val="32"/>
        </w:rPr>
        <w:t>25</w:t>
      </w:r>
      <w:r w:rsidRPr="008A7404">
        <w:rPr>
          <w:rFonts w:ascii="仿宋" w:eastAsia="仿宋" w:hAnsi="仿宋" w:cs="仿宋" w:hint="eastAsia"/>
          <w:spacing w:val="-1"/>
          <w:sz w:val="32"/>
          <w:szCs w:val="32"/>
        </w:rPr>
        <w:t>分钟）</w:t>
      </w:r>
      <w:r w:rsidRPr="008A7404">
        <w:rPr>
          <w:rFonts w:ascii="仿宋" w:eastAsia="仿宋" w:hAnsi="仿宋" w:cs="仿宋"/>
          <w:spacing w:val="-1"/>
          <w:sz w:val="32"/>
          <w:szCs w:val="32"/>
        </w:rPr>
        <w:t>,</w:t>
      </w:r>
      <w:r w:rsidRPr="008A7404">
        <w:rPr>
          <w:rFonts w:ascii="仿宋" w:eastAsia="仿宋" w:hAnsi="仿宋" w:cs="仿宋" w:hint="eastAsia"/>
          <w:spacing w:val="-1"/>
          <w:sz w:val="32"/>
          <w:szCs w:val="32"/>
        </w:rPr>
        <w:t>主播形象贴合直播主题，语言表达流畅，粉丝互动，引导成单。</w:t>
      </w:r>
    </w:p>
    <w:p w14:paraId="7ABB9843" w14:textId="77777777" w:rsidR="008A7404" w:rsidRDefault="008A7404" w:rsidP="008A7404">
      <w:pPr>
        <w:pStyle w:val="a3"/>
        <w:widowControl w:val="0"/>
        <w:kinsoku/>
        <w:autoSpaceDE/>
        <w:autoSpaceDN/>
        <w:adjustRightInd/>
        <w:snapToGrid/>
        <w:spacing w:line="560" w:lineRule="exact"/>
        <w:ind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3.</w:t>
      </w:r>
      <w:r w:rsidRPr="008A7404">
        <w:rPr>
          <w:rFonts w:ascii="仿宋" w:eastAsia="仿宋" w:hAnsi="仿宋" w:cs="仿宋" w:hint="eastAsia"/>
          <w:spacing w:val="-1"/>
          <w:sz w:val="32"/>
          <w:szCs w:val="32"/>
        </w:rPr>
        <w:t>直播互动：针对直播提问进行解答，处理直播突发情况。</w:t>
      </w:r>
    </w:p>
    <w:p w14:paraId="1CA48624" w14:textId="71CA58BF" w:rsidR="008A7404" w:rsidRDefault="008A7404" w:rsidP="008A7404">
      <w:pPr>
        <w:pStyle w:val="a3"/>
        <w:widowControl w:val="0"/>
        <w:kinsoku/>
        <w:autoSpaceDE/>
        <w:autoSpaceDN/>
        <w:adjustRightInd/>
        <w:snapToGrid/>
        <w:spacing w:line="560" w:lineRule="exact"/>
        <w:ind w:firstLineChars="200" w:firstLine="636"/>
        <w:jc w:val="both"/>
        <w:textAlignment w:val="auto"/>
        <w:rPr>
          <w:rFonts w:ascii="仿宋" w:eastAsia="仿宋" w:hAnsi="仿宋" w:cs="仿宋" w:hint="eastAsia"/>
          <w:spacing w:val="-1"/>
          <w:sz w:val="32"/>
          <w:szCs w:val="32"/>
        </w:rPr>
      </w:pPr>
      <w:r>
        <w:rPr>
          <w:rFonts w:ascii="仿宋" w:eastAsia="仿宋" w:hAnsi="仿宋" w:cs="仿宋" w:hint="eastAsia"/>
          <w:spacing w:val="-1"/>
          <w:sz w:val="32"/>
          <w:szCs w:val="32"/>
        </w:rPr>
        <w:t>4.</w:t>
      </w:r>
      <w:r w:rsidRPr="008A7404">
        <w:rPr>
          <w:rFonts w:ascii="仿宋" w:eastAsia="仿宋" w:hAnsi="仿宋" w:cs="仿宋" w:hint="eastAsia"/>
          <w:spacing w:val="-1"/>
          <w:sz w:val="32"/>
          <w:szCs w:val="32"/>
        </w:rPr>
        <w:t>直播结束：结尾收场时的引导关注、感谢语。</w:t>
      </w:r>
    </w:p>
    <w:p w14:paraId="4834A94B" w14:textId="77777777" w:rsidR="008A7404" w:rsidRDefault="008A7404" w:rsidP="008A7404">
      <w:pPr>
        <w:spacing w:line="560" w:lineRule="exact"/>
        <w:ind w:firstLine="560"/>
        <w:rPr>
          <w:rFonts w:ascii="仿宋_GB2312" w:eastAsia="仿宋_GB2312" w:hAnsi="仿宋_GB2312" w:hint="eastAsia"/>
          <w:sz w:val="32"/>
          <w:szCs w:val="32"/>
        </w:rPr>
      </w:pPr>
      <w:r>
        <w:rPr>
          <w:rFonts w:ascii="仿宋_GB2312" w:eastAsia="仿宋_GB2312" w:hAnsi="仿宋_GB2312" w:hint="eastAsia"/>
          <w:sz w:val="32"/>
          <w:szCs w:val="32"/>
        </w:rPr>
        <w:t>竞赛内容对应相关职业岗位、知识点、技能点见表1。</w:t>
      </w:r>
    </w:p>
    <w:p w14:paraId="274F7E8F" w14:textId="77777777" w:rsidR="008A7404" w:rsidRDefault="008A7404" w:rsidP="008A7404">
      <w:pPr>
        <w:pStyle w:val="a9"/>
        <w:spacing w:line="560" w:lineRule="exact"/>
        <w:jc w:val="center"/>
        <w:rPr>
          <w:rFonts w:ascii="仿宋_GB2312" w:eastAsia="仿宋_GB2312" w:hAnsi="仿宋_GB2312" w:cs="仿宋_GB2312" w:hint="eastAsia"/>
          <w:b/>
          <w:bCs/>
          <w:sz w:val="28"/>
          <w:szCs w:val="28"/>
        </w:rPr>
      </w:pPr>
      <w:bookmarkStart w:id="5" w:name="OLE_LINK9"/>
      <w:bookmarkEnd w:id="4"/>
      <w:r>
        <w:rPr>
          <w:rFonts w:ascii="仿宋_GB2312" w:eastAsia="仿宋_GB2312" w:hAnsi="仿宋_GB2312" w:cs="仿宋_GB2312" w:hint="eastAsia"/>
          <w:b/>
          <w:bCs/>
          <w:sz w:val="28"/>
          <w:szCs w:val="28"/>
        </w:rPr>
        <w:lastRenderedPageBreak/>
        <w:t>表1 竞赛内容与岗位、知识、技能</w:t>
      </w:r>
    </w:p>
    <w:p w14:paraId="2FB70566" w14:textId="77777777" w:rsidR="008A7404" w:rsidRDefault="008A7404" w:rsidP="008A7404">
      <w:pPr>
        <w:spacing w:line="186" w:lineRule="exact"/>
        <w:ind w:firstLine="640"/>
      </w:pPr>
    </w:p>
    <w:tbl>
      <w:tblPr>
        <w:tblW w:w="9034"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400"/>
        <w:gridCol w:w="1700"/>
        <w:gridCol w:w="3042"/>
        <w:gridCol w:w="2892"/>
      </w:tblGrid>
      <w:tr w:rsidR="008A7404" w14:paraId="7482CB7D" w14:textId="77777777" w:rsidTr="000904ED">
        <w:trPr>
          <w:trHeight w:val="623"/>
        </w:trPr>
        <w:tc>
          <w:tcPr>
            <w:tcW w:w="1400" w:type="dxa"/>
            <w:vAlign w:val="center"/>
          </w:tcPr>
          <w:p w14:paraId="1B56DE8B" w14:textId="77777777" w:rsidR="008A7404" w:rsidRDefault="008A7404" w:rsidP="000904ED">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竞赛内容</w:t>
            </w:r>
          </w:p>
        </w:tc>
        <w:tc>
          <w:tcPr>
            <w:tcW w:w="1700" w:type="dxa"/>
            <w:vAlign w:val="center"/>
          </w:tcPr>
          <w:p w14:paraId="6EA42EB8" w14:textId="77777777" w:rsidR="008A7404" w:rsidRDefault="008A7404" w:rsidP="000904ED">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岗位</w:t>
            </w:r>
          </w:p>
        </w:tc>
        <w:tc>
          <w:tcPr>
            <w:tcW w:w="3042" w:type="dxa"/>
            <w:vAlign w:val="center"/>
          </w:tcPr>
          <w:p w14:paraId="2BA139D6" w14:textId="77777777" w:rsidR="008A7404" w:rsidRDefault="008A7404" w:rsidP="000904ED">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知识</w:t>
            </w:r>
          </w:p>
        </w:tc>
        <w:tc>
          <w:tcPr>
            <w:tcW w:w="2892" w:type="dxa"/>
            <w:vAlign w:val="center"/>
          </w:tcPr>
          <w:p w14:paraId="63349D48" w14:textId="77777777" w:rsidR="008A7404" w:rsidRDefault="008A7404" w:rsidP="000904ED">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技能</w:t>
            </w:r>
          </w:p>
        </w:tc>
      </w:tr>
      <w:tr w:rsidR="008A7404" w14:paraId="02415341" w14:textId="77777777" w:rsidTr="000904ED">
        <w:trPr>
          <w:trHeight w:val="985"/>
        </w:trPr>
        <w:tc>
          <w:tcPr>
            <w:tcW w:w="1400" w:type="dxa"/>
            <w:vAlign w:val="center"/>
          </w:tcPr>
          <w:p w14:paraId="58C56FAC"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直播筹划</w:t>
            </w:r>
          </w:p>
        </w:tc>
        <w:tc>
          <w:tcPr>
            <w:tcW w:w="1700" w:type="dxa"/>
            <w:vAlign w:val="center"/>
          </w:tcPr>
          <w:p w14:paraId="2959FDAA"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直播策划专员</w:t>
            </w:r>
          </w:p>
          <w:p w14:paraId="7C6536F9"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直播产品经理</w:t>
            </w:r>
          </w:p>
        </w:tc>
        <w:tc>
          <w:tcPr>
            <w:tcW w:w="3042" w:type="dxa"/>
            <w:vAlign w:val="center"/>
          </w:tcPr>
          <w:p w14:paraId="51FAF4F4"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直播物料准备、内容策划、 脚本策划、直播品控、智能直播内容设计、智能直播配置、合规规则规范</w:t>
            </w:r>
          </w:p>
        </w:tc>
        <w:tc>
          <w:tcPr>
            <w:tcW w:w="2892" w:type="dxa"/>
            <w:vAlign w:val="center"/>
          </w:tcPr>
          <w:p w14:paraId="23941048"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直播间搭建、商品发布与设置、商品选品、脚本编写、智能直播间设置、直播合规风险评估</w:t>
            </w:r>
          </w:p>
        </w:tc>
      </w:tr>
      <w:tr w:rsidR="008A7404" w14:paraId="5200E319" w14:textId="77777777" w:rsidTr="000904ED">
        <w:trPr>
          <w:trHeight w:val="827"/>
        </w:trPr>
        <w:tc>
          <w:tcPr>
            <w:tcW w:w="1400" w:type="dxa"/>
            <w:vAlign w:val="center"/>
          </w:tcPr>
          <w:p w14:paraId="1F23A7D4"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现场直播</w:t>
            </w:r>
          </w:p>
        </w:tc>
        <w:tc>
          <w:tcPr>
            <w:tcW w:w="1700" w:type="dxa"/>
            <w:vAlign w:val="center"/>
          </w:tcPr>
          <w:p w14:paraId="35EA20DF"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电商主播</w:t>
            </w:r>
          </w:p>
          <w:p w14:paraId="71FBE5F9"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直播助理</w:t>
            </w:r>
          </w:p>
        </w:tc>
        <w:tc>
          <w:tcPr>
            <w:tcW w:w="3042" w:type="dxa"/>
            <w:vAlign w:val="center"/>
          </w:tcPr>
          <w:p w14:paraId="67B26EED"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直播间互动、直播控场、</w:t>
            </w:r>
          </w:p>
          <w:p w14:paraId="43566279"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粉丝互动转化、直播引流</w:t>
            </w:r>
          </w:p>
        </w:tc>
        <w:tc>
          <w:tcPr>
            <w:tcW w:w="2892" w:type="dxa"/>
            <w:vAlign w:val="center"/>
          </w:tcPr>
          <w:p w14:paraId="640C96C5" w14:textId="77777777" w:rsidR="008A7404" w:rsidRDefault="008A7404" w:rsidP="000904ED">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直播预热、直播间系统操作、商品讲解与展示</w:t>
            </w:r>
          </w:p>
        </w:tc>
      </w:tr>
    </w:tbl>
    <w:bookmarkEnd w:id="3"/>
    <w:bookmarkEnd w:id="5"/>
    <w:p w14:paraId="5B58CA98" w14:textId="77777777" w:rsidR="00511991" w:rsidRDefault="004658C3">
      <w:pPr>
        <w:numPr>
          <w:ilvl w:val="0"/>
          <w:numId w:val="2"/>
        </w:numPr>
        <w:spacing w:line="560" w:lineRule="exact"/>
        <w:ind w:firstLineChars="200" w:firstLine="640"/>
        <w:outlineLvl w:val="0"/>
        <w:rPr>
          <w:rFonts w:ascii="黑体" w:eastAsia="黑体" w:hAnsi="仿宋_GB2312" w:cs="仿宋_GB2312" w:hint="eastAsia"/>
          <w:sz w:val="32"/>
          <w:szCs w:val="22"/>
          <w:lang w:eastAsia="en-US"/>
        </w:rPr>
      </w:pPr>
      <w:r>
        <w:rPr>
          <w:rFonts w:ascii="黑体" w:eastAsia="黑体" w:hAnsi="仿宋_GB2312" w:cs="仿宋_GB2312" w:hint="eastAsia"/>
          <w:sz w:val="32"/>
          <w:szCs w:val="22"/>
          <w:lang w:eastAsia="en-US"/>
        </w:rPr>
        <w:t>竞赛方式</w:t>
      </w:r>
    </w:p>
    <w:p w14:paraId="236474DE" w14:textId="77777777" w:rsidR="00511991" w:rsidRDefault="004658C3">
      <w:pPr>
        <w:spacing w:line="560" w:lineRule="exact"/>
        <w:ind w:firstLineChars="200" w:firstLine="608"/>
        <w:outlineLvl w:val="1"/>
        <w:rPr>
          <w:rFonts w:ascii="楷体" w:eastAsia="楷体" w:hAnsi="楷体" w:cs="楷体" w:hint="eastAsia"/>
          <w:sz w:val="31"/>
          <w:szCs w:val="31"/>
        </w:rPr>
      </w:pPr>
      <w:r>
        <w:rPr>
          <w:rFonts w:ascii="楷体" w:eastAsia="楷体" w:hAnsi="楷体" w:cs="楷体"/>
          <w:spacing w:val="-3"/>
          <w:sz w:val="31"/>
          <w:szCs w:val="31"/>
        </w:rPr>
        <w:t>(一)竞赛形式</w:t>
      </w:r>
    </w:p>
    <w:p w14:paraId="2855B621" w14:textId="77777777" w:rsidR="00511991" w:rsidRDefault="004658C3">
      <w:pPr>
        <w:pStyle w:val="a3"/>
        <w:widowControl w:val="0"/>
        <w:kinsoku/>
        <w:autoSpaceDE/>
        <w:autoSpaceDN/>
        <w:adjustRightInd/>
        <w:snapToGrid/>
        <w:spacing w:line="560" w:lineRule="exact"/>
        <w:ind w:left="0" w:firstLineChars="200" w:firstLine="640"/>
        <w:jc w:val="both"/>
        <w:textAlignment w:val="auto"/>
        <w:rPr>
          <w:rFonts w:ascii="仿宋" w:eastAsia="仿宋" w:hAnsi="仿宋" w:cs="仿宋" w:hint="eastAsia"/>
          <w:snapToGrid/>
          <w:kern w:val="2"/>
          <w:sz w:val="32"/>
          <w:szCs w:val="32"/>
        </w:rPr>
      </w:pPr>
      <w:bookmarkStart w:id="6" w:name="OLE_LINK10"/>
      <w:r>
        <w:rPr>
          <w:rFonts w:ascii="仿宋" w:eastAsia="仿宋" w:hAnsi="仿宋" w:cs="仿宋" w:hint="eastAsia"/>
          <w:snapToGrid/>
          <w:kern w:val="2"/>
          <w:sz w:val="32"/>
          <w:szCs w:val="32"/>
        </w:rPr>
        <w:t>本赛项为团体赛，竞赛形式为线下比赛。本赛项全部竞赛内容为实操方式，竞赛工位的计算机已部署好运行环境</w:t>
      </w:r>
      <w:bookmarkEnd w:id="6"/>
      <w:r>
        <w:rPr>
          <w:rFonts w:ascii="仿宋" w:eastAsia="仿宋" w:hAnsi="仿宋" w:cs="仿宋" w:hint="eastAsia"/>
          <w:snapToGrid/>
          <w:kern w:val="2"/>
          <w:sz w:val="32"/>
          <w:szCs w:val="32"/>
        </w:rPr>
        <w:t>。</w:t>
      </w:r>
    </w:p>
    <w:p w14:paraId="4453B25B" w14:textId="77777777" w:rsidR="00511991" w:rsidRDefault="004658C3">
      <w:pPr>
        <w:spacing w:line="560" w:lineRule="exact"/>
        <w:ind w:firstLineChars="200" w:firstLine="608"/>
        <w:outlineLvl w:val="1"/>
        <w:rPr>
          <w:rFonts w:ascii="楷体" w:eastAsia="楷体" w:hAnsi="楷体" w:cs="楷体" w:hint="eastAsia"/>
          <w:spacing w:val="-3"/>
          <w:sz w:val="31"/>
          <w:szCs w:val="31"/>
        </w:rPr>
      </w:pPr>
      <w:r>
        <w:rPr>
          <w:rFonts w:ascii="楷体" w:eastAsia="楷体" w:hAnsi="楷体" w:cs="楷体"/>
          <w:spacing w:val="-3"/>
          <w:sz w:val="31"/>
          <w:szCs w:val="31"/>
        </w:rPr>
        <w:t>(二)组队方式</w:t>
      </w:r>
    </w:p>
    <w:p w14:paraId="780E0F67" w14:textId="0A21F463" w:rsidR="005A5540" w:rsidRPr="005A5540" w:rsidRDefault="005A5540" w:rsidP="005A5540">
      <w:pPr>
        <w:pStyle w:val="a3"/>
        <w:widowControl w:val="0"/>
        <w:kinsoku/>
        <w:autoSpaceDE/>
        <w:autoSpaceDN/>
        <w:adjustRightInd/>
        <w:snapToGrid/>
        <w:spacing w:line="560" w:lineRule="exact"/>
        <w:ind w:left="0" w:firstLineChars="200" w:firstLine="640"/>
        <w:jc w:val="both"/>
        <w:textAlignment w:val="auto"/>
        <w:rPr>
          <w:rFonts w:ascii="仿宋" w:eastAsia="仿宋" w:hAnsi="仿宋" w:cs="仿宋" w:hint="eastAsia"/>
          <w:snapToGrid/>
          <w:kern w:val="2"/>
          <w:sz w:val="32"/>
          <w:szCs w:val="32"/>
        </w:rPr>
      </w:pPr>
      <w:bookmarkStart w:id="7" w:name="OLE_LINK11"/>
      <w:r w:rsidRPr="005A5540">
        <w:rPr>
          <w:rFonts w:ascii="仿宋" w:eastAsia="仿宋" w:hAnsi="仿宋" w:cs="仿宋" w:hint="eastAsia"/>
          <w:snapToGrid/>
          <w:kern w:val="2"/>
          <w:sz w:val="32"/>
          <w:szCs w:val="32"/>
        </w:rPr>
        <w:t>本赛项为团体赛</w:t>
      </w:r>
      <w:r w:rsidR="0072336D">
        <w:rPr>
          <w:rFonts w:ascii="仿宋" w:eastAsia="仿宋" w:hAnsi="仿宋" w:cs="仿宋" w:hint="eastAsia"/>
          <w:snapToGrid/>
          <w:kern w:val="2"/>
          <w:sz w:val="32"/>
          <w:szCs w:val="32"/>
        </w:rPr>
        <w:t>，</w:t>
      </w:r>
      <w:r w:rsidRPr="005A5540">
        <w:rPr>
          <w:rFonts w:ascii="仿宋" w:eastAsia="仿宋" w:hAnsi="仿宋" w:cs="仿宋" w:hint="eastAsia"/>
          <w:snapToGrid/>
          <w:kern w:val="2"/>
          <w:sz w:val="32"/>
          <w:szCs w:val="32"/>
        </w:rPr>
        <w:t>以院校为单位组队参赛，不得跨校组队。</w:t>
      </w:r>
    </w:p>
    <w:p w14:paraId="108F425B" w14:textId="74E3A1D4" w:rsidR="00511991" w:rsidRDefault="004658C3">
      <w:pPr>
        <w:pStyle w:val="a3"/>
        <w:widowControl w:val="0"/>
        <w:kinsoku/>
        <w:autoSpaceDE/>
        <w:autoSpaceDN/>
        <w:adjustRightInd/>
        <w:snapToGrid/>
        <w:spacing w:line="560" w:lineRule="exact"/>
        <w:ind w:left="0" w:firstLineChars="200" w:firstLine="640"/>
        <w:jc w:val="both"/>
        <w:textAlignment w:val="auto"/>
        <w:rPr>
          <w:rFonts w:ascii="仿宋" w:eastAsia="仿宋" w:hAnsi="仿宋" w:cs="仿宋" w:hint="eastAsia"/>
          <w:snapToGrid/>
          <w:kern w:val="2"/>
          <w:sz w:val="32"/>
          <w:szCs w:val="32"/>
        </w:rPr>
      </w:pPr>
      <w:r>
        <w:rPr>
          <w:rFonts w:ascii="仿宋" w:eastAsia="仿宋" w:hAnsi="仿宋" w:cs="仿宋" w:hint="eastAsia"/>
          <w:snapToGrid/>
          <w:kern w:val="2"/>
          <w:sz w:val="32"/>
          <w:szCs w:val="32"/>
        </w:rPr>
        <w:t>每个学校最多报2支参赛队。</w:t>
      </w:r>
      <w:r w:rsidR="005A5540" w:rsidRPr="005A5540">
        <w:rPr>
          <w:rFonts w:ascii="仿宋" w:eastAsia="仿宋" w:hAnsi="仿宋" w:cs="仿宋"/>
          <w:snapToGrid/>
          <w:kern w:val="2"/>
          <w:sz w:val="32"/>
          <w:szCs w:val="32"/>
        </w:rPr>
        <w:t>每队参赛选手不超过4人，指导教师不超过2名。参赛选手须为中等职业院校全日制在籍学生</w:t>
      </w:r>
      <w:r w:rsidR="005A5540">
        <w:rPr>
          <w:rFonts w:ascii="仿宋" w:eastAsia="仿宋" w:hAnsi="仿宋" w:cs="仿宋" w:hint="eastAsia"/>
          <w:snapToGrid/>
          <w:kern w:val="2"/>
          <w:sz w:val="32"/>
          <w:szCs w:val="32"/>
        </w:rPr>
        <w:t>,</w:t>
      </w:r>
      <w:r>
        <w:rPr>
          <w:rFonts w:ascii="仿宋" w:eastAsia="仿宋" w:hAnsi="仿宋" w:cs="仿宋" w:hint="eastAsia"/>
          <w:snapToGrid/>
          <w:kern w:val="2"/>
          <w:sz w:val="32"/>
          <w:szCs w:val="32"/>
        </w:rPr>
        <w:t>具体分工由参赛队自行确定，其中 1 位选手完成抽签任务。</w:t>
      </w:r>
    </w:p>
    <w:p w14:paraId="6153B408" w14:textId="276D91D5" w:rsidR="00511991" w:rsidRDefault="004658C3">
      <w:pPr>
        <w:pStyle w:val="a3"/>
        <w:widowControl w:val="0"/>
        <w:kinsoku/>
        <w:autoSpaceDE/>
        <w:autoSpaceDN/>
        <w:adjustRightInd/>
        <w:snapToGrid/>
        <w:spacing w:line="560" w:lineRule="exact"/>
        <w:ind w:left="0" w:firstLineChars="200" w:firstLine="640"/>
        <w:jc w:val="both"/>
        <w:textAlignment w:val="auto"/>
        <w:rPr>
          <w:rFonts w:ascii="仿宋" w:eastAsia="仿宋" w:hAnsi="仿宋" w:cs="仿宋" w:hint="eastAsia"/>
          <w:snapToGrid/>
          <w:kern w:val="2"/>
          <w:sz w:val="32"/>
          <w:szCs w:val="32"/>
        </w:rPr>
      </w:pPr>
      <w:r>
        <w:rPr>
          <w:rFonts w:ascii="仿宋" w:eastAsia="仿宋" w:hAnsi="仿宋" w:cs="仿宋" w:hint="eastAsia"/>
          <w:snapToGrid/>
          <w:kern w:val="2"/>
          <w:sz w:val="32"/>
          <w:szCs w:val="32"/>
        </w:rPr>
        <w:t>每支参赛团队设领队1人，指导教师1-2人，指导教师须为本校在职教师，不得兼任领队</w:t>
      </w:r>
      <w:r w:rsidR="005A5540">
        <w:rPr>
          <w:rFonts w:ascii="仿宋" w:eastAsia="仿宋" w:hAnsi="仿宋" w:cs="仿宋" w:hint="eastAsia"/>
          <w:snapToGrid/>
          <w:kern w:val="2"/>
          <w:sz w:val="32"/>
          <w:szCs w:val="32"/>
        </w:rPr>
        <w:t>，指导</w:t>
      </w:r>
      <w:r w:rsidR="005A5540" w:rsidRPr="005A5540">
        <w:rPr>
          <w:rFonts w:ascii="仿宋" w:eastAsia="仿宋" w:hAnsi="仿宋" w:cs="仿宋"/>
          <w:snapToGrid/>
          <w:kern w:val="2"/>
          <w:sz w:val="32"/>
          <w:szCs w:val="32"/>
        </w:rPr>
        <w:t>教师负责参赛选手的报名、训练指导、服务以及比赛期间参赛选手的日常管理等</w:t>
      </w:r>
      <w:r>
        <w:rPr>
          <w:rFonts w:ascii="仿宋" w:eastAsia="仿宋" w:hAnsi="仿宋" w:cs="仿宋" w:hint="eastAsia"/>
          <w:snapToGrid/>
          <w:kern w:val="2"/>
          <w:sz w:val="32"/>
          <w:szCs w:val="32"/>
        </w:rPr>
        <w:t>竞赛期间不允许指导教师进入赛场进行现场指导</w:t>
      </w:r>
      <w:bookmarkEnd w:id="7"/>
      <w:r w:rsidR="005A5540">
        <w:rPr>
          <w:rFonts w:ascii="仿宋" w:eastAsia="仿宋" w:hAnsi="仿宋" w:cs="仿宋" w:hint="eastAsia"/>
          <w:snapToGrid/>
          <w:kern w:val="2"/>
          <w:sz w:val="32"/>
          <w:szCs w:val="32"/>
        </w:rPr>
        <w:t>。</w:t>
      </w:r>
    </w:p>
    <w:p w14:paraId="67ACC749" w14:textId="77777777" w:rsidR="00511991" w:rsidRDefault="004658C3">
      <w:pPr>
        <w:spacing w:line="560" w:lineRule="exact"/>
        <w:ind w:firstLineChars="200" w:firstLine="608"/>
        <w:outlineLvl w:val="1"/>
        <w:rPr>
          <w:rFonts w:ascii="楷体" w:eastAsia="楷体" w:hAnsi="楷体" w:cs="楷体" w:hint="eastAsia"/>
          <w:spacing w:val="-3"/>
          <w:sz w:val="31"/>
          <w:szCs w:val="31"/>
        </w:rPr>
      </w:pPr>
      <w:r>
        <w:rPr>
          <w:rFonts w:ascii="楷体" w:eastAsia="楷体" w:hAnsi="楷体" w:cs="楷体"/>
          <w:spacing w:val="-3"/>
          <w:sz w:val="31"/>
          <w:szCs w:val="31"/>
        </w:rPr>
        <w:t>（三）报名资格</w:t>
      </w:r>
    </w:p>
    <w:p w14:paraId="7C84AA8E" w14:textId="77777777" w:rsidR="00511991" w:rsidRDefault="004658C3">
      <w:pPr>
        <w:pStyle w:val="a3"/>
        <w:widowControl w:val="0"/>
        <w:kinsoku/>
        <w:autoSpaceDE/>
        <w:autoSpaceDN/>
        <w:adjustRightInd/>
        <w:snapToGrid/>
        <w:spacing w:line="560" w:lineRule="exact"/>
        <w:ind w:left="0" w:firstLineChars="200" w:firstLine="640"/>
        <w:jc w:val="both"/>
        <w:textAlignment w:val="auto"/>
        <w:rPr>
          <w:rFonts w:ascii="仿宋" w:eastAsia="仿宋" w:hAnsi="仿宋" w:cs="仿宋" w:hint="eastAsia"/>
          <w:snapToGrid/>
          <w:kern w:val="2"/>
          <w:sz w:val="32"/>
          <w:szCs w:val="32"/>
        </w:rPr>
      </w:pPr>
      <w:r>
        <w:rPr>
          <w:rFonts w:ascii="仿宋" w:eastAsia="仿宋" w:hAnsi="仿宋" w:cs="仿宋" w:hint="eastAsia"/>
          <w:snapToGrid/>
          <w:kern w:val="2"/>
          <w:sz w:val="32"/>
          <w:szCs w:val="32"/>
        </w:rPr>
        <w:lastRenderedPageBreak/>
        <w:t>参赛选手须为中等职业学校全日制在籍学生（以报名时的学籍信息为准）；五年制高职学生报名参赛的，一至三年级（含三年级）学生参加中职组比赛。</w:t>
      </w:r>
    </w:p>
    <w:p w14:paraId="07D25DAE" w14:textId="77777777" w:rsidR="00511991" w:rsidRPr="00D0074D" w:rsidRDefault="004658C3">
      <w:pPr>
        <w:numPr>
          <w:ilvl w:val="0"/>
          <w:numId w:val="2"/>
        </w:numPr>
        <w:spacing w:line="560" w:lineRule="exact"/>
        <w:ind w:firstLineChars="200" w:firstLine="640"/>
        <w:outlineLvl w:val="0"/>
        <w:rPr>
          <w:rFonts w:ascii="黑体" w:eastAsia="黑体" w:hAnsi="仿宋_GB2312" w:cs="仿宋_GB2312" w:hint="eastAsia"/>
          <w:color w:val="auto"/>
          <w:sz w:val="32"/>
          <w:szCs w:val="22"/>
          <w:lang w:eastAsia="en-US"/>
        </w:rPr>
      </w:pPr>
      <w:r w:rsidRPr="00D0074D">
        <w:rPr>
          <w:rFonts w:ascii="黑体" w:eastAsia="黑体" w:hAnsi="仿宋_GB2312" w:cs="仿宋_GB2312" w:hint="eastAsia"/>
          <w:color w:val="auto"/>
          <w:sz w:val="32"/>
          <w:szCs w:val="22"/>
          <w:lang w:eastAsia="en-US"/>
        </w:rPr>
        <w:t>竞赛</w:t>
      </w:r>
      <w:r w:rsidRPr="00D0074D">
        <w:rPr>
          <w:rFonts w:ascii="黑体" w:eastAsia="黑体" w:hAnsi="仿宋_GB2312" w:cs="仿宋_GB2312" w:hint="eastAsia"/>
          <w:color w:val="auto"/>
          <w:sz w:val="32"/>
          <w:szCs w:val="22"/>
        </w:rPr>
        <w:t>时间</w:t>
      </w:r>
    </w:p>
    <w:p w14:paraId="275E91F9" w14:textId="414765A0" w:rsidR="00511991" w:rsidRDefault="004658C3">
      <w:pPr>
        <w:spacing w:line="560" w:lineRule="exact"/>
        <w:ind w:firstLineChars="200" w:firstLine="640"/>
        <w:rPr>
          <w:rFonts w:ascii="仿宋" w:eastAsia="仿宋" w:hAnsi="仿宋" w:cs="仿宋" w:hint="eastAsia"/>
          <w:snapToGrid/>
          <w:kern w:val="2"/>
          <w:sz w:val="32"/>
          <w:szCs w:val="32"/>
        </w:rPr>
      </w:pPr>
      <w:r>
        <w:rPr>
          <w:rFonts w:ascii="仿宋" w:eastAsia="仿宋" w:hAnsi="仿宋" w:cs="仿宋" w:hint="eastAsia"/>
          <w:snapToGrid/>
          <w:kern w:val="2"/>
          <w:sz w:val="32"/>
          <w:szCs w:val="32"/>
        </w:rPr>
        <w:t>本赛项比赛时间为</w:t>
      </w:r>
      <w:r w:rsidR="00080873" w:rsidRPr="0011371A">
        <w:rPr>
          <w:rFonts w:ascii="仿宋" w:eastAsia="仿宋" w:hAnsi="仿宋" w:cs="仿宋" w:hint="eastAsia"/>
          <w:snapToGrid/>
          <w:kern w:val="2"/>
          <w:sz w:val="32"/>
          <w:szCs w:val="32"/>
        </w:rPr>
        <w:t>3小时</w:t>
      </w:r>
      <w:r w:rsidRPr="0011371A">
        <w:rPr>
          <w:rFonts w:ascii="仿宋" w:eastAsia="仿宋" w:hAnsi="仿宋" w:cs="仿宋" w:hint="eastAsia"/>
          <w:snapToGrid/>
          <w:kern w:val="2"/>
          <w:sz w:val="32"/>
          <w:szCs w:val="32"/>
        </w:rPr>
        <w:t>。</w:t>
      </w:r>
      <w:r>
        <w:rPr>
          <w:rFonts w:ascii="仿宋" w:eastAsia="仿宋" w:hAnsi="仿宋" w:cs="仿宋" w:hint="eastAsia"/>
          <w:snapToGrid/>
          <w:kern w:val="2"/>
          <w:sz w:val="32"/>
          <w:szCs w:val="32"/>
        </w:rPr>
        <w:t>每个场次在竞赛前选手进行检录抽签，确定技能竞赛的工位号。</w:t>
      </w:r>
    </w:p>
    <w:p w14:paraId="23B04819" w14:textId="77777777" w:rsidR="00511991" w:rsidRDefault="004658C3">
      <w:pPr>
        <w:spacing w:line="560" w:lineRule="exact"/>
        <w:ind w:firstLineChars="200" w:firstLine="640"/>
        <w:rPr>
          <w:rFonts w:ascii="仿宋" w:eastAsia="仿宋" w:hAnsi="仿宋" w:cs="仿宋" w:hint="eastAsia"/>
          <w:snapToGrid/>
          <w:kern w:val="2"/>
          <w:sz w:val="32"/>
          <w:szCs w:val="32"/>
        </w:rPr>
      </w:pPr>
      <w:r>
        <w:rPr>
          <w:rFonts w:ascii="仿宋" w:eastAsia="仿宋" w:hAnsi="仿宋" w:cs="仿宋" w:hint="eastAsia"/>
          <w:snapToGrid/>
          <w:kern w:val="2"/>
          <w:sz w:val="32"/>
          <w:szCs w:val="32"/>
        </w:rPr>
        <w:t>详见表2。</w:t>
      </w:r>
    </w:p>
    <w:p w14:paraId="0CE1026E" w14:textId="77777777" w:rsidR="00511991" w:rsidRDefault="004658C3">
      <w:pPr>
        <w:spacing w:line="560" w:lineRule="exact"/>
        <w:ind w:firstLineChars="200" w:firstLine="562"/>
        <w:jc w:val="center"/>
        <w:rPr>
          <w:rFonts w:eastAsia="宋体"/>
        </w:rPr>
      </w:pPr>
      <w:r>
        <w:rPr>
          <w:rFonts w:ascii="仿宋" w:hAnsi="仿宋" w:cs="宋体" w:hint="eastAsia"/>
          <w:b/>
          <w:sz w:val="28"/>
          <w:szCs w:val="28"/>
        </w:rPr>
        <w:t>表</w:t>
      </w:r>
      <w:r>
        <w:rPr>
          <w:rFonts w:ascii="仿宋" w:eastAsia="宋体" w:hAnsi="仿宋" w:cs="宋体" w:hint="eastAsia"/>
          <w:b/>
          <w:sz w:val="28"/>
          <w:szCs w:val="28"/>
        </w:rPr>
        <w:t>2</w:t>
      </w:r>
      <w:r>
        <w:rPr>
          <w:rFonts w:ascii="仿宋" w:hAnsi="仿宋" w:cs="宋体" w:hint="eastAsia"/>
          <w:b/>
          <w:sz w:val="28"/>
          <w:szCs w:val="28"/>
        </w:rPr>
        <w:t xml:space="preserve">  </w:t>
      </w:r>
      <w:r>
        <w:rPr>
          <w:rFonts w:ascii="仿宋" w:hAnsi="仿宋" w:cs="宋体" w:hint="eastAsia"/>
          <w:b/>
          <w:sz w:val="28"/>
          <w:szCs w:val="28"/>
        </w:rPr>
        <w:t>竞赛时间安排表（以实际竞赛日程及安排为准</w:t>
      </w:r>
      <w:r>
        <w:rPr>
          <w:rFonts w:ascii="仿宋" w:eastAsia="宋体" w:hAnsi="仿宋" w:cs="宋体" w:hint="eastAsia"/>
          <w:b/>
          <w:sz w:val="28"/>
          <w:szCs w:val="28"/>
        </w:rPr>
        <w:t>）</w:t>
      </w:r>
    </w:p>
    <w:tbl>
      <w:tblPr>
        <w:tblW w:w="9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64"/>
        <w:gridCol w:w="1776"/>
        <w:gridCol w:w="2710"/>
        <w:gridCol w:w="2506"/>
        <w:gridCol w:w="1381"/>
      </w:tblGrid>
      <w:tr w:rsidR="00511991" w:rsidRPr="00D0074D" w14:paraId="2090EB27" w14:textId="77777777" w:rsidTr="00580A45">
        <w:trPr>
          <w:trHeight w:val="567"/>
          <w:jc w:val="center"/>
        </w:trPr>
        <w:tc>
          <w:tcPr>
            <w:tcW w:w="1064" w:type="dxa"/>
            <w:vAlign w:val="center"/>
          </w:tcPr>
          <w:p w14:paraId="74973D62"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b/>
                <w:bCs/>
                <w:snapToGrid/>
                <w:color w:val="auto"/>
                <w:sz w:val="24"/>
                <w:szCs w:val="24"/>
              </w:rPr>
            </w:pPr>
            <w:r w:rsidRPr="00D0074D">
              <w:rPr>
                <w:rFonts w:ascii="仿宋" w:eastAsia="仿宋" w:hAnsi="仿宋" w:cs="Times New Roman" w:hint="eastAsia"/>
                <w:b/>
                <w:bCs/>
                <w:snapToGrid/>
                <w:color w:val="auto"/>
                <w:sz w:val="24"/>
                <w:szCs w:val="24"/>
              </w:rPr>
              <w:t>日期</w:t>
            </w:r>
          </w:p>
        </w:tc>
        <w:tc>
          <w:tcPr>
            <w:tcW w:w="1776" w:type="dxa"/>
            <w:vAlign w:val="center"/>
          </w:tcPr>
          <w:p w14:paraId="5F1CDE37"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b/>
                <w:bCs/>
                <w:snapToGrid/>
                <w:color w:val="auto"/>
                <w:sz w:val="24"/>
                <w:szCs w:val="24"/>
              </w:rPr>
            </w:pPr>
            <w:r w:rsidRPr="00D0074D">
              <w:rPr>
                <w:rFonts w:ascii="仿宋" w:eastAsia="仿宋" w:hAnsi="仿宋" w:cs="Times New Roman" w:hint="eastAsia"/>
                <w:b/>
                <w:bCs/>
                <w:snapToGrid/>
                <w:color w:val="auto"/>
                <w:sz w:val="24"/>
                <w:szCs w:val="24"/>
              </w:rPr>
              <w:t>时间</w:t>
            </w:r>
          </w:p>
        </w:tc>
        <w:tc>
          <w:tcPr>
            <w:tcW w:w="2710" w:type="dxa"/>
            <w:vAlign w:val="center"/>
          </w:tcPr>
          <w:p w14:paraId="340578CA"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b/>
                <w:bCs/>
                <w:snapToGrid/>
                <w:color w:val="auto"/>
                <w:sz w:val="24"/>
                <w:szCs w:val="24"/>
              </w:rPr>
            </w:pPr>
            <w:r w:rsidRPr="00D0074D">
              <w:rPr>
                <w:rFonts w:ascii="仿宋" w:eastAsia="仿宋" w:hAnsi="仿宋" w:cs="Times New Roman" w:hint="eastAsia"/>
                <w:b/>
                <w:bCs/>
                <w:snapToGrid/>
                <w:color w:val="auto"/>
                <w:sz w:val="24"/>
                <w:szCs w:val="24"/>
              </w:rPr>
              <w:t>事项</w:t>
            </w:r>
          </w:p>
        </w:tc>
        <w:tc>
          <w:tcPr>
            <w:tcW w:w="2506" w:type="dxa"/>
            <w:vAlign w:val="center"/>
          </w:tcPr>
          <w:p w14:paraId="3CEC28FB"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b/>
                <w:bCs/>
                <w:snapToGrid/>
                <w:color w:val="auto"/>
                <w:sz w:val="24"/>
                <w:szCs w:val="24"/>
              </w:rPr>
            </w:pPr>
            <w:r w:rsidRPr="00D0074D">
              <w:rPr>
                <w:rFonts w:ascii="仿宋" w:eastAsia="仿宋" w:hAnsi="仿宋" w:cs="Times New Roman" w:hint="eastAsia"/>
                <w:b/>
                <w:bCs/>
                <w:snapToGrid/>
                <w:color w:val="auto"/>
                <w:sz w:val="24"/>
                <w:szCs w:val="24"/>
              </w:rPr>
              <w:t>参加人员</w:t>
            </w:r>
          </w:p>
        </w:tc>
        <w:tc>
          <w:tcPr>
            <w:tcW w:w="1381" w:type="dxa"/>
            <w:vAlign w:val="center"/>
          </w:tcPr>
          <w:p w14:paraId="781282C9"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b/>
                <w:bCs/>
                <w:snapToGrid/>
                <w:color w:val="auto"/>
                <w:sz w:val="24"/>
                <w:szCs w:val="24"/>
              </w:rPr>
            </w:pPr>
            <w:r w:rsidRPr="00D0074D">
              <w:rPr>
                <w:rFonts w:ascii="仿宋" w:eastAsia="仿宋" w:hAnsi="仿宋" w:cs="Times New Roman" w:hint="eastAsia"/>
                <w:b/>
                <w:bCs/>
                <w:snapToGrid/>
                <w:color w:val="auto"/>
                <w:sz w:val="24"/>
                <w:szCs w:val="24"/>
              </w:rPr>
              <w:t>地点</w:t>
            </w:r>
          </w:p>
        </w:tc>
      </w:tr>
      <w:tr w:rsidR="00511991" w:rsidRPr="00D0074D" w14:paraId="6F870BEE" w14:textId="77777777" w:rsidTr="00580A45">
        <w:trPr>
          <w:trHeight w:val="567"/>
          <w:jc w:val="center"/>
        </w:trPr>
        <w:tc>
          <w:tcPr>
            <w:tcW w:w="1064" w:type="dxa"/>
            <w:vMerge w:val="restart"/>
            <w:vAlign w:val="center"/>
          </w:tcPr>
          <w:p w14:paraId="5B16FAF3"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竞赛日</w:t>
            </w:r>
          </w:p>
        </w:tc>
        <w:tc>
          <w:tcPr>
            <w:tcW w:w="1776" w:type="dxa"/>
            <w:vAlign w:val="center"/>
          </w:tcPr>
          <w:p w14:paraId="7A0668A7"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08:00-08:30</w:t>
            </w:r>
          </w:p>
        </w:tc>
        <w:tc>
          <w:tcPr>
            <w:tcW w:w="2710" w:type="dxa"/>
            <w:vAlign w:val="center"/>
          </w:tcPr>
          <w:p w14:paraId="31981C2A"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大赛检录进场、第一次抽签加密</w:t>
            </w:r>
          </w:p>
        </w:tc>
        <w:tc>
          <w:tcPr>
            <w:tcW w:w="2506" w:type="dxa"/>
            <w:vAlign w:val="center"/>
          </w:tcPr>
          <w:p w14:paraId="39027DF2"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工作人员、参赛选手</w:t>
            </w:r>
          </w:p>
        </w:tc>
        <w:tc>
          <w:tcPr>
            <w:tcW w:w="1381" w:type="dxa"/>
            <w:vAlign w:val="center"/>
          </w:tcPr>
          <w:p w14:paraId="1140744E"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一次抽签</w:t>
            </w:r>
          </w:p>
          <w:p w14:paraId="2AD48B56"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区域</w:t>
            </w:r>
          </w:p>
        </w:tc>
      </w:tr>
      <w:tr w:rsidR="00511991" w:rsidRPr="00D0074D" w14:paraId="67A1755A" w14:textId="77777777" w:rsidTr="00580A45">
        <w:trPr>
          <w:trHeight w:val="567"/>
          <w:jc w:val="center"/>
        </w:trPr>
        <w:tc>
          <w:tcPr>
            <w:tcW w:w="1064" w:type="dxa"/>
            <w:vMerge/>
            <w:vAlign w:val="center"/>
          </w:tcPr>
          <w:p w14:paraId="13D767DC" w14:textId="77777777" w:rsidR="00511991" w:rsidRPr="00D0074D" w:rsidRDefault="00511991">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p>
        </w:tc>
        <w:tc>
          <w:tcPr>
            <w:tcW w:w="1776" w:type="dxa"/>
            <w:vAlign w:val="center"/>
          </w:tcPr>
          <w:p w14:paraId="2AFF40C7"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08:30-08:50</w:t>
            </w:r>
          </w:p>
        </w:tc>
        <w:tc>
          <w:tcPr>
            <w:tcW w:w="2710" w:type="dxa"/>
            <w:vAlign w:val="center"/>
          </w:tcPr>
          <w:p w14:paraId="60F3D2C3"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第二次抽签加密</w:t>
            </w:r>
          </w:p>
          <w:p w14:paraId="530AD269"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（抽赛位号）</w:t>
            </w:r>
          </w:p>
        </w:tc>
        <w:tc>
          <w:tcPr>
            <w:tcW w:w="2506" w:type="dxa"/>
            <w:vAlign w:val="center"/>
          </w:tcPr>
          <w:p w14:paraId="282A8D41"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参赛选手，第二次抽签裁判</w:t>
            </w:r>
          </w:p>
        </w:tc>
        <w:tc>
          <w:tcPr>
            <w:tcW w:w="1381" w:type="dxa"/>
            <w:vAlign w:val="center"/>
          </w:tcPr>
          <w:p w14:paraId="6C21D928"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二次抽签</w:t>
            </w:r>
          </w:p>
          <w:p w14:paraId="49DC29BB"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区域</w:t>
            </w:r>
          </w:p>
        </w:tc>
      </w:tr>
      <w:tr w:rsidR="00511991" w:rsidRPr="00D0074D" w14:paraId="70FC63DE" w14:textId="77777777" w:rsidTr="00580A45">
        <w:trPr>
          <w:trHeight w:val="567"/>
          <w:jc w:val="center"/>
        </w:trPr>
        <w:tc>
          <w:tcPr>
            <w:tcW w:w="1064" w:type="dxa"/>
            <w:vMerge/>
            <w:vAlign w:val="center"/>
          </w:tcPr>
          <w:p w14:paraId="4C062FEC" w14:textId="77777777" w:rsidR="00511991" w:rsidRPr="00D0074D" w:rsidRDefault="00511991">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p>
        </w:tc>
        <w:tc>
          <w:tcPr>
            <w:tcW w:w="1776" w:type="dxa"/>
            <w:vAlign w:val="center"/>
          </w:tcPr>
          <w:p w14:paraId="3BB55FD3" w14:textId="203EAFAE"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09:00-11:</w:t>
            </w:r>
            <w:r w:rsidR="00A16350">
              <w:rPr>
                <w:rFonts w:ascii="仿宋" w:eastAsia="仿宋" w:hAnsi="仿宋" w:cs="Times New Roman" w:hint="eastAsia"/>
                <w:snapToGrid/>
                <w:color w:val="auto"/>
                <w:sz w:val="24"/>
                <w:szCs w:val="24"/>
              </w:rPr>
              <w:t>3</w:t>
            </w:r>
            <w:r w:rsidRPr="00D0074D">
              <w:rPr>
                <w:rFonts w:ascii="仿宋" w:eastAsia="仿宋" w:hAnsi="仿宋" w:cs="Times New Roman" w:hint="eastAsia"/>
                <w:snapToGrid/>
                <w:color w:val="auto"/>
                <w:sz w:val="24"/>
                <w:szCs w:val="24"/>
              </w:rPr>
              <w:t>0</w:t>
            </w:r>
          </w:p>
        </w:tc>
        <w:tc>
          <w:tcPr>
            <w:tcW w:w="2710" w:type="dxa"/>
            <w:vAlign w:val="center"/>
          </w:tcPr>
          <w:p w14:paraId="7D1E2E55"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直播筹划</w:t>
            </w:r>
          </w:p>
        </w:tc>
        <w:tc>
          <w:tcPr>
            <w:tcW w:w="2506" w:type="dxa"/>
            <w:vAlign w:val="center"/>
          </w:tcPr>
          <w:p w14:paraId="20D130D7"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参赛选手、裁判</w:t>
            </w:r>
          </w:p>
        </w:tc>
        <w:tc>
          <w:tcPr>
            <w:tcW w:w="1381" w:type="dxa"/>
            <w:vAlign w:val="center"/>
          </w:tcPr>
          <w:p w14:paraId="5C5839FE"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竞赛场地</w:t>
            </w:r>
          </w:p>
        </w:tc>
      </w:tr>
      <w:tr w:rsidR="00511991" w:rsidRPr="00D0074D" w14:paraId="6BA0560F" w14:textId="77777777" w:rsidTr="00580A45">
        <w:trPr>
          <w:trHeight w:val="567"/>
          <w:jc w:val="center"/>
        </w:trPr>
        <w:tc>
          <w:tcPr>
            <w:tcW w:w="1064" w:type="dxa"/>
            <w:vMerge/>
            <w:vAlign w:val="center"/>
          </w:tcPr>
          <w:p w14:paraId="2090E4A9" w14:textId="77777777" w:rsidR="00511991" w:rsidRPr="00D0074D" w:rsidRDefault="00511991">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p>
        </w:tc>
        <w:tc>
          <w:tcPr>
            <w:tcW w:w="1776" w:type="dxa"/>
            <w:vAlign w:val="center"/>
          </w:tcPr>
          <w:p w14:paraId="503A6FE1" w14:textId="3FF7738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11:</w:t>
            </w:r>
            <w:r w:rsidR="00A16350">
              <w:rPr>
                <w:rFonts w:ascii="仿宋" w:eastAsia="仿宋" w:hAnsi="仿宋" w:cs="Times New Roman" w:hint="eastAsia"/>
                <w:snapToGrid/>
                <w:color w:val="auto"/>
                <w:sz w:val="24"/>
                <w:szCs w:val="24"/>
              </w:rPr>
              <w:t>3</w:t>
            </w:r>
            <w:r w:rsidRPr="00D0074D">
              <w:rPr>
                <w:rFonts w:ascii="仿宋" w:eastAsia="仿宋" w:hAnsi="仿宋" w:cs="Times New Roman" w:hint="eastAsia"/>
                <w:snapToGrid/>
                <w:color w:val="auto"/>
                <w:sz w:val="24"/>
                <w:szCs w:val="24"/>
              </w:rPr>
              <w:t>0-12:00</w:t>
            </w:r>
          </w:p>
        </w:tc>
        <w:tc>
          <w:tcPr>
            <w:tcW w:w="2710" w:type="dxa"/>
            <w:vAlign w:val="center"/>
          </w:tcPr>
          <w:p w14:paraId="05886513"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现场直播</w:t>
            </w:r>
          </w:p>
        </w:tc>
        <w:tc>
          <w:tcPr>
            <w:tcW w:w="2506" w:type="dxa"/>
            <w:vAlign w:val="center"/>
          </w:tcPr>
          <w:p w14:paraId="704D5E5C"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参赛选手、裁判</w:t>
            </w:r>
          </w:p>
        </w:tc>
        <w:tc>
          <w:tcPr>
            <w:tcW w:w="1381" w:type="dxa"/>
            <w:vAlign w:val="center"/>
          </w:tcPr>
          <w:p w14:paraId="403FA2DD" w14:textId="77777777" w:rsidR="00511991" w:rsidRPr="00D0074D" w:rsidRDefault="004658C3">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竞赛场地</w:t>
            </w:r>
          </w:p>
        </w:tc>
      </w:tr>
      <w:tr w:rsidR="00EF7E59" w:rsidRPr="00D0074D" w14:paraId="7D0A93B7" w14:textId="77777777" w:rsidTr="00D4564D">
        <w:trPr>
          <w:trHeight w:val="567"/>
          <w:jc w:val="center"/>
        </w:trPr>
        <w:tc>
          <w:tcPr>
            <w:tcW w:w="1064" w:type="dxa"/>
            <w:vMerge/>
            <w:vAlign w:val="center"/>
          </w:tcPr>
          <w:p w14:paraId="1F4A94D5" w14:textId="77777777" w:rsidR="00EF7E59" w:rsidRPr="00D0074D" w:rsidRDefault="00EF7E59">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p>
        </w:tc>
        <w:tc>
          <w:tcPr>
            <w:tcW w:w="8373" w:type="dxa"/>
            <w:gridSpan w:val="4"/>
            <w:vAlign w:val="center"/>
          </w:tcPr>
          <w:p w14:paraId="64EFB2DC" w14:textId="12C5F462" w:rsidR="00EF7E59" w:rsidRPr="00D0074D" w:rsidRDefault="00EF7E59">
            <w:pPr>
              <w:kinsoku/>
              <w:autoSpaceDE/>
              <w:autoSpaceDN/>
              <w:adjustRightInd/>
              <w:snapToGrid/>
              <w:spacing w:line="240" w:lineRule="exact"/>
              <w:jc w:val="center"/>
              <w:textAlignment w:val="auto"/>
              <w:rPr>
                <w:rFonts w:ascii="仿宋" w:eastAsia="仿宋" w:hAnsi="仿宋" w:cs="Times New Roman" w:hint="eastAsia"/>
                <w:snapToGrid/>
                <w:color w:val="auto"/>
                <w:sz w:val="24"/>
                <w:szCs w:val="24"/>
              </w:rPr>
            </w:pPr>
            <w:r w:rsidRPr="00D0074D">
              <w:rPr>
                <w:rFonts w:ascii="仿宋" w:eastAsia="仿宋" w:hAnsi="仿宋" w:cs="Times New Roman" w:hint="eastAsia"/>
                <w:snapToGrid/>
                <w:color w:val="auto"/>
                <w:sz w:val="24"/>
                <w:szCs w:val="24"/>
              </w:rPr>
              <w:t>成绩校对核准后公布</w:t>
            </w:r>
          </w:p>
        </w:tc>
      </w:tr>
    </w:tbl>
    <w:p w14:paraId="3E09AB43" w14:textId="77777777" w:rsidR="00511991" w:rsidRDefault="00511991">
      <w:pPr>
        <w:spacing w:line="31" w:lineRule="auto"/>
        <w:rPr>
          <w:color w:val="auto"/>
          <w:sz w:val="2"/>
        </w:rPr>
      </w:pPr>
    </w:p>
    <w:p w14:paraId="37EB81B7" w14:textId="77777777" w:rsidR="00511991" w:rsidRDefault="004658C3">
      <w:pPr>
        <w:numPr>
          <w:ilvl w:val="0"/>
          <w:numId w:val="2"/>
        </w:numPr>
        <w:spacing w:line="560" w:lineRule="exact"/>
        <w:ind w:firstLineChars="200" w:firstLine="640"/>
        <w:outlineLvl w:val="0"/>
        <w:rPr>
          <w:rFonts w:ascii="黑体" w:eastAsia="黑体" w:hAnsi="仿宋_GB2312" w:cs="仿宋_GB2312" w:hint="eastAsia"/>
          <w:sz w:val="32"/>
          <w:szCs w:val="22"/>
          <w:lang w:eastAsia="en-US"/>
        </w:rPr>
      </w:pPr>
      <w:r>
        <w:rPr>
          <w:rFonts w:ascii="黑体" w:eastAsia="黑体" w:hAnsi="仿宋_GB2312" w:cs="仿宋_GB2312" w:hint="eastAsia"/>
          <w:sz w:val="32"/>
          <w:szCs w:val="22"/>
          <w:lang w:eastAsia="en-US"/>
        </w:rPr>
        <w:t>竞赛规则</w:t>
      </w:r>
    </w:p>
    <w:p w14:paraId="70EA6A64" w14:textId="77777777" w:rsidR="00511991" w:rsidRDefault="004658C3">
      <w:pPr>
        <w:spacing w:line="560" w:lineRule="exact"/>
        <w:ind w:firstLineChars="200" w:firstLine="608"/>
        <w:outlineLvl w:val="1"/>
        <w:rPr>
          <w:rFonts w:ascii="楷体" w:eastAsia="楷体" w:hAnsi="楷体" w:cs="楷体" w:hint="eastAsia"/>
          <w:color w:val="auto"/>
          <w:spacing w:val="-3"/>
          <w:sz w:val="31"/>
          <w:szCs w:val="31"/>
        </w:rPr>
      </w:pPr>
      <w:r>
        <w:rPr>
          <w:rFonts w:ascii="楷体" w:eastAsia="楷体" w:hAnsi="楷体" w:cs="楷体" w:hint="eastAsia"/>
          <w:color w:val="auto"/>
          <w:spacing w:val="-3"/>
          <w:sz w:val="31"/>
          <w:szCs w:val="31"/>
        </w:rPr>
        <w:t xml:space="preserve">（一）竞赛报名 </w:t>
      </w:r>
    </w:p>
    <w:p w14:paraId="4EA633F3" w14:textId="005261E6" w:rsidR="00511991" w:rsidRDefault="004658C3" w:rsidP="004A6D81">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lang w:eastAsia="en-US"/>
        </w:rPr>
      </w:pPr>
      <w:r>
        <w:rPr>
          <w:rFonts w:ascii="仿宋" w:eastAsia="仿宋" w:hAnsi="仿宋" w:cs="仿宋" w:hint="eastAsia"/>
          <w:snapToGrid/>
          <w:kern w:val="2"/>
          <w:lang w:eastAsia="en-US"/>
        </w:rPr>
        <w:t>1.</w:t>
      </w:r>
      <w:r w:rsidR="004A6D81" w:rsidRPr="004A6D81">
        <w:rPr>
          <w:rFonts w:ascii="仿宋" w:eastAsia="仿宋" w:hAnsi="仿宋" w:cs="仿宋"/>
          <w:snapToGrid/>
          <w:kern w:val="2"/>
          <w:lang w:eastAsia="en-US"/>
        </w:rPr>
        <w:t>各参赛学校请于6月17至19日18:00前填写信息：</w:t>
      </w:r>
      <w:hyperlink r:id="rId7" w:history="1">
        <w:r w:rsidR="004A6D81" w:rsidRPr="009E44B3">
          <w:rPr>
            <w:rStyle w:val="a4"/>
            <w:rFonts w:ascii="仿宋" w:eastAsia="仿宋" w:hAnsi="仿宋" w:cs="仿宋"/>
            <w:snapToGrid/>
            <w:kern w:val="2"/>
            <w:lang w:eastAsia="en-US"/>
          </w:rPr>
          <w:t>https://v.wjx.cn/vm/OlFbZ4X.aspx#</w:t>
        </w:r>
      </w:hyperlink>
      <w:r w:rsidR="004A6D81" w:rsidRPr="004A6D81">
        <w:rPr>
          <w:rFonts w:ascii="仿宋" w:eastAsia="仿宋" w:hAnsi="仿宋" w:cs="仿宋"/>
          <w:snapToGrid/>
          <w:kern w:val="2"/>
          <w:lang w:eastAsia="en-US"/>
        </w:rPr>
        <w:t>，同时将附件3基本信息回执表和附件4电子照片发送至邮箱691497326@qq.com（邮件主题：学校名称+报名2026年唐山市中职直播电商技能大赛），逾期不予受理</w:t>
      </w:r>
      <w:r>
        <w:rPr>
          <w:rFonts w:ascii="仿宋" w:eastAsia="仿宋" w:hAnsi="仿宋" w:cs="仿宋" w:hint="eastAsia"/>
          <w:snapToGrid/>
          <w:kern w:val="2"/>
          <w:lang w:eastAsia="en-US"/>
        </w:rPr>
        <w:t>。</w:t>
      </w:r>
    </w:p>
    <w:p w14:paraId="5AFE416E"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2.参赛选手和指导教师报名获得确认后不得更换。</w:t>
      </w:r>
    </w:p>
    <w:p w14:paraId="5D64467B" w14:textId="77777777" w:rsidR="00511991" w:rsidRDefault="004658C3">
      <w:pPr>
        <w:spacing w:line="560" w:lineRule="exact"/>
        <w:ind w:firstLineChars="200" w:firstLine="608"/>
        <w:outlineLvl w:val="1"/>
        <w:rPr>
          <w:rFonts w:ascii="楷体" w:eastAsia="楷体" w:hAnsi="楷体" w:cs="楷体" w:hint="eastAsia"/>
          <w:spacing w:val="-3"/>
          <w:sz w:val="31"/>
          <w:szCs w:val="31"/>
        </w:rPr>
      </w:pPr>
      <w:r>
        <w:rPr>
          <w:rFonts w:ascii="楷体" w:eastAsia="楷体" w:hAnsi="楷体" w:cs="楷体" w:hint="eastAsia"/>
          <w:spacing w:val="-3"/>
          <w:sz w:val="31"/>
          <w:szCs w:val="31"/>
        </w:rPr>
        <w:t>(二)入场规则</w:t>
      </w:r>
    </w:p>
    <w:p w14:paraId="3788A500"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1.参赛选手按赛项规定的时间准时到达赛场检录区集合。</w:t>
      </w:r>
    </w:p>
    <w:p w14:paraId="41661B93"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lastRenderedPageBreak/>
        <w:t>2.学生必须持本人身份证和参赛证参加比赛。</w:t>
      </w:r>
    </w:p>
    <w:p w14:paraId="2039EAC4"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3.参赛选手出场顺序、位置由抽签决定，不得擅自变更、调整。</w:t>
      </w:r>
    </w:p>
    <w:p w14:paraId="649FF70F"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 xml:space="preserve">4.工作人员检验参赛选手携带的随身物品，除直播使用的已格式化好的手机、直播用的耳机、充电宝外，不允许携带其他任何通讯及具有存储功能的设备、纸质材料等物品进入赛场。 </w:t>
      </w:r>
    </w:p>
    <w:p w14:paraId="5CE995B0" w14:textId="77777777" w:rsidR="00511991" w:rsidRDefault="004658C3">
      <w:pPr>
        <w:spacing w:line="560" w:lineRule="exact"/>
        <w:ind w:firstLineChars="200" w:firstLine="608"/>
        <w:outlineLvl w:val="1"/>
        <w:rPr>
          <w:rFonts w:ascii="楷体" w:eastAsia="楷体" w:hAnsi="楷体" w:cs="楷体" w:hint="eastAsia"/>
          <w:spacing w:val="-3"/>
          <w:sz w:val="31"/>
          <w:szCs w:val="31"/>
        </w:rPr>
      </w:pPr>
      <w:r>
        <w:rPr>
          <w:rFonts w:ascii="楷体" w:eastAsia="楷体" w:hAnsi="楷体" w:cs="楷体" w:hint="eastAsia"/>
          <w:spacing w:val="-3"/>
          <w:sz w:val="31"/>
          <w:szCs w:val="31"/>
        </w:rPr>
        <w:t>(三)赛场规则</w:t>
      </w:r>
    </w:p>
    <w:p w14:paraId="2CC9FE65"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1.严格遵守技能竞赛规则、技能竞赛纪律和安全操作规程，尊重裁判和赛场工作人员，自觉维护赛场秩序，听从工作人员的指挥。</w:t>
      </w:r>
    </w:p>
    <w:p w14:paraId="5B4DE807"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2.选手在比赛过程中不得擅自离开赛场，如有特殊情况，需经裁判人员同意后作特殊处理。</w:t>
      </w:r>
    </w:p>
    <w:p w14:paraId="32CF2209"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3.参赛选手在比赛过程中，如遇问题需举手向裁判人员提问，不得随意离开比赛工位，不得与其他参赛队选手和人员交流，否则按作弊行为处理。</w:t>
      </w:r>
    </w:p>
    <w:p w14:paraId="72D0BCA6"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4.由于停电等不可抗拒因素影响工作时，参赛者提出，经裁判长核实情况后裁决。</w:t>
      </w:r>
    </w:p>
    <w:p w14:paraId="3C709087"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5.竞赛过程中，允许参赛者上洗手间，需有监考人员陪同，其耗时一律计算在竞赛时间内。</w:t>
      </w:r>
    </w:p>
    <w:p w14:paraId="597F5B39"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6.参赛者在竞赛过程中如发现问题，应立即向监考裁判反映，得到监考裁判同意方可暂停竞赛，否则竞赛时间照计。</w:t>
      </w:r>
    </w:p>
    <w:p w14:paraId="7FE3FAFB"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7.竞赛过程中，参赛选手须严格遵守安全操作规程及劳动保护要求，接受裁判员、现场技术服务人员的监督和警示,确保设备及人身安全。</w:t>
      </w:r>
    </w:p>
    <w:p w14:paraId="33D65A1A" w14:textId="77777777" w:rsidR="00511991" w:rsidRDefault="004658C3">
      <w:pPr>
        <w:numPr>
          <w:ilvl w:val="0"/>
          <w:numId w:val="2"/>
        </w:numPr>
        <w:spacing w:line="560" w:lineRule="exact"/>
        <w:ind w:firstLineChars="200" w:firstLine="640"/>
        <w:outlineLvl w:val="0"/>
        <w:rPr>
          <w:rFonts w:ascii="黑体" w:eastAsia="黑体" w:hAnsi="仿宋_GB2312" w:cs="仿宋_GB2312" w:hint="eastAsia"/>
          <w:sz w:val="32"/>
          <w:szCs w:val="22"/>
          <w:lang w:eastAsia="en-US"/>
        </w:rPr>
      </w:pPr>
      <w:r>
        <w:rPr>
          <w:rFonts w:ascii="黑体" w:eastAsia="黑体" w:hAnsi="仿宋_GB2312" w:cs="仿宋_GB2312" w:hint="eastAsia"/>
          <w:sz w:val="32"/>
          <w:szCs w:val="22"/>
          <w:lang w:eastAsia="en-US"/>
        </w:rPr>
        <w:t>技术规范</w:t>
      </w:r>
    </w:p>
    <w:p w14:paraId="0862B869"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bookmarkStart w:id="8" w:name="_Toc132192280"/>
      <w:bookmarkStart w:id="9" w:name="_Toc61040330"/>
      <w:r>
        <w:rPr>
          <w:rFonts w:ascii="仿宋" w:eastAsia="仿宋" w:hAnsi="仿宋" w:cs="仿宋" w:hint="eastAsia"/>
          <w:snapToGrid/>
          <w:kern w:val="2"/>
        </w:rPr>
        <w:t>《直播电商》赛项是以教育部颁布的职业学校相关专业教学指导</w:t>
      </w:r>
      <w:r>
        <w:rPr>
          <w:rFonts w:ascii="仿宋" w:eastAsia="仿宋" w:hAnsi="仿宋" w:cs="仿宋" w:hint="eastAsia"/>
          <w:snapToGrid/>
          <w:kern w:val="2"/>
        </w:rPr>
        <w:lastRenderedPageBreak/>
        <w:t>方案和国家职业标准《互联网营销师》（四级）规定的技能要求为标准。</w:t>
      </w:r>
    </w:p>
    <w:p w14:paraId="5E84258D" w14:textId="77777777" w:rsidR="00511991" w:rsidRDefault="004658C3">
      <w:pPr>
        <w:pStyle w:val="a3"/>
        <w:widowControl w:val="0"/>
        <w:kinsoku/>
        <w:autoSpaceDE/>
        <w:autoSpaceDN/>
        <w:adjustRightInd/>
        <w:snapToGrid/>
        <w:spacing w:line="520" w:lineRule="exact"/>
        <w:ind w:left="0" w:firstLineChars="200" w:firstLine="640"/>
        <w:jc w:val="both"/>
        <w:textAlignment w:val="auto"/>
        <w:outlineLvl w:val="0"/>
        <w:rPr>
          <w:rFonts w:ascii="黑体" w:eastAsia="黑体" w:hAnsi="仿宋_GB2312" w:cs="仿宋_GB2312" w:hint="eastAsia"/>
          <w:color w:val="000000" w:themeColor="text1"/>
          <w:sz w:val="32"/>
          <w:szCs w:val="22"/>
          <w:lang w:eastAsia="en-US"/>
        </w:rPr>
      </w:pPr>
      <w:r>
        <w:rPr>
          <w:rFonts w:ascii="黑体" w:eastAsia="黑体" w:hAnsi="仿宋_GB2312" w:cs="仿宋_GB2312" w:hint="eastAsia"/>
          <w:color w:val="000000" w:themeColor="text1"/>
          <w:sz w:val="32"/>
          <w:szCs w:val="22"/>
        </w:rPr>
        <w:t>八、技术平台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808"/>
        <w:gridCol w:w="3688"/>
        <w:gridCol w:w="953"/>
        <w:gridCol w:w="1181"/>
      </w:tblGrid>
      <w:tr w:rsidR="00511991" w14:paraId="48FC40B7" w14:textId="77777777">
        <w:trPr>
          <w:trHeight w:val="397"/>
          <w:jc w:val="center"/>
        </w:trPr>
        <w:tc>
          <w:tcPr>
            <w:tcW w:w="523" w:type="pct"/>
            <w:vAlign w:val="center"/>
          </w:tcPr>
          <w:bookmarkEnd w:id="8"/>
          <w:bookmarkEnd w:id="9"/>
          <w:p w14:paraId="18C6AA5D"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b/>
                <w:bCs/>
                <w:snapToGrid/>
                <w:kern w:val="2"/>
                <w:sz w:val="24"/>
                <w:szCs w:val="24"/>
              </w:rPr>
            </w:pPr>
            <w:r>
              <w:rPr>
                <w:rFonts w:ascii="仿宋" w:eastAsia="仿宋" w:hAnsi="仿宋" w:cs="仿宋" w:hint="eastAsia"/>
                <w:b/>
                <w:bCs/>
                <w:snapToGrid/>
                <w:kern w:val="2"/>
                <w:sz w:val="24"/>
                <w:szCs w:val="24"/>
              </w:rPr>
              <w:t>序号</w:t>
            </w:r>
          </w:p>
        </w:tc>
        <w:tc>
          <w:tcPr>
            <w:tcW w:w="1060" w:type="pct"/>
            <w:vAlign w:val="center"/>
          </w:tcPr>
          <w:p w14:paraId="1167CB30"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b/>
                <w:bCs/>
                <w:snapToGrid/>
                <w:kern w:val="2"/>
                <w:sz w:val="24"/>
                <w:szCs w:val="24"/>
              </w:rPr>
            </w:pPr>
            <w:r>
              <w:rPr>
                <w:rFonts w:ascii="仿宋" w:eastAsia="仿宋" w:hAnsi="仿宋" w:cs="仿宋" w:hint="eastAsia"/>
                <w:b/>
                <w:bCs/>
                <w:snapToGrid/>
                <w:kern w:val="2"/>
                <w:sz w:val="24"/>
                <w:szCs w:val="24"/>
              </w:rPr>
              <w:t>名称</w:t>
            </w:r>
          </w:p>
        </w:tc>
        <w:tc>
          <w:tcPr>
            <w:tcW w:w="2163" w:type="pct"/>
            <w:vAlign w:val="center"/>
          </w:tcPr>
          <w:p w14:paraId="06B49083"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b/>
                <w:bCs/>
                <w:snapToGrid/>
                <w:kern w:val="2"/>
                <w:sz w:val="24"/>
                <w:szCs w:val="24"/>
              </w:rPr>
            </w:pPr>
            <w:r>
              <w:rPr>
                <w:rFonts w:ascii="仿宋" w:eastAsia="仿宋" w:hAnsi="仿宋" w:cs="仿宋" w:hint="eastAsia"/>
                <w:b/>
                <w:bCs/>
                <w:snapToGrid/>
                <w:kern w:val="2"/>
                <w:sz w:val="24"/>
                <w:szCs w:val="24"/>
              </w:rPr>
              <w:t>规格</w:t>
            </w:r>
          </w:p>
        </w:tc>
        <w:tc>
          <w:tcPr>
            <w:tcW w:w="559" w:type="pct"/>
            <w:vAlign w:val="center"/>
          </w:tcPr>
          <w:p w14:paraId="2D31ACC0"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b/>
                <w:bCs/>
                <w:snapToGrid/>
                <w:kern w:val="2"/>
                <w:sz w:val="24"/>
                <w:szCs w:val="24"/>
              </w:rPr>
            </w:pPr>
            <w:r>
              <w:rPr>
                <w:rFonts w:ascii="仿宋" w:eastAsia="仿宋" w:hAnsi="仿宋" w:cs="仿宋" w:hint="eastAsia"/>
                <w:b/>
                <w:bCs/>
                <w:snapToGrid/>
                <w:kern w:val="2"/>
                <w:sz w:val="24"/>
                <w:szCs w:val="24"/>
              </w:rPr>
              <w:t>数量</w:t>
            </w:r>
          </w:p>
        </w:tc>
        <w:tc>
          <w:tcPr>
            <w:tcW w:w="693" w:type="pct"/>
            <w:vAlign w:val="center"/>
          </w:tcPr>
          <w:p w14:paraId="62B69693"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b/>
                <w:bCs/>
                <w:snapToGrid/>
                <w:kern w:val="2"/>
                <w:sz w:val="24"/>
                <w:szCs w:val="24"/>
              </w:rPr>
            </w:pPr>
            <w:r>
              <w:rPr>
                <w:rFonts w:ascii="仿宋" w:eastAsia="仿宋" w:hAnsi="仿宋" w:cs="仿宋" w:hint="eastAsia"/>
                <w:b/>
                <w:bCs/>
                <w:snapToGrid/>
                <w:kern w:val="2"/>
                <w:sz w:val="24"/>
                <w:szCs w:val="24"/>
              </w:rPr>
              <w:t>备注</w:t>
            </w:r>
          </w:p>
        </w:tc>
      </w:tr>
      <w:tr w:rsidR="00511991" w14:paraId="2936AE7F" w14:textId="77777777">
        <w:trPr>
          <w:trHeight w:val="3534"/>
          <w:jc w:val="center"/>
        </w:trPr>
        <w:tc>
          <w:tcPr>
            <w:tcW w:w="523" w:type="pct"/>
            <w:vAlign w:val="center"/>
          </w:tcPr>
          <w:p w14:paraId="61598018"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1</w:t>
            </w:r>
          </w:p>
        </w:tc>
        <w:tc>
          <w:tcPr>
            <w:tcW w:w="1060" w:type="pct"/>
            <w:vAlign w:val="center"/>
          </w:tcPr>
          <w:p w14:paraId="51EFF942"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 xml:space="preserve">台式计算机 </w:t>
            </w:r>
          </w:p>
        </w:tc>
        <w:tc>
          <w:tcPr>
            <w:tcW w:w="2163" w:type="pct"/>
            <w:vAlign w:val="center"/>
          </w:tcPr>
          <w:p w14:paraId="736EE2EF"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CPU：酷I5双核3.0及以上；</w:t>
            </w:r>
          </w:p>
          <w:p w14:paraId="0EEA1472"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内存：8G及以上；</w:t>
            </w:r>
          </w:p>
          <w:p w14:paraId="3BA8B846"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硬盘：100G及以上；</w:t>
            </w:r>
          </w:p>
          <w:p w14:paraId="4F1DDBCF"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网卡：千兆。</w:t>
            </w:r>
          </w:p>
          <w:p w14:paraId="6156B76E"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操作系统：Windows7及以上；</w:t>
            </w:r>
          </w:p>
          <w:p w14:paraId="776D2202"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软件要求：</w:t>
            </w:r>
          </w:p>
          <w:p w14:paraId="43A0B0D2"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预装 chrome97或以上版本；</w:t>
            </w:r>
          </w:p>
          <w:p w14:paraId="58380CF7"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预装录屏软件；</w:t>
            </w:r>
          </w:p>
          <w:p w14:paraId="7E7BB623"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预装快剪辑软件；</w:t>
            </w:r>
          </w:p>
          <w:p w14:paraId="66A576AD"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 xml:space="preserve">预装全拼、简拼、微软拼音等中文输入法和英文输入法 ； </w:t>
            </w:r>
          </w:p>
          <w:p w14:paraId="30675700" w14:textId="77777777" w:rsidR="00511991" w:rsidRDefault="004658C3">
            <w:pPr>
              <w:widowControl w:val="0"/>
              <w:spacing w:line="240" w:lineRule="exact"/>
              <w:rPr>
                <w:rFonts w:ascii="仿宋" w:eastAsia="仿宋" w:hAnsi="仿宋" w:cs="仿宋" w:hint="eastAsia"/>
                <w:color w:val="auto"/>
                <w:sz w:val="24"/>
                <w:szCs w:val="24"/>
              </w:rPr>
            </w:pPr>
            <w:r>
              <w:rPr>
                <w:rFonts w:ascii="仿宋" w:eastAsia="仿宋" w:hAnsi="仿宋" w:cs="仿宋" w:hint="eastAsia"/>
                <w:color w:val="auto"/>
                <w:sz w:val="24"/>
                <w:szCs w:val="24"/>
              </w:rPr>
              <w:t>预装 AdobePhotoshopCS6或以上版本；</w:t>
            </w:r>
          </w:p>
          <w:p w14:paraId="189EA688" w14:textId="77777777" w:rsidR="00511991" w:rsidRDefault="004658C3">
            <w:pPr>
              <w:widowControl w:val="0"/>
              <w:spacing w:line="240" w:lineRule="exact"/>
              <w:rPr>
                <w:rFonts w:ascii="仿宋" w:eastAsia="仿宋" w:hAnsi="仿宋" w:cs="仿宋" w:hint="eastAsia"/>
                <w:color w:val="EE822F" w:themeColor="accent2"/>
                <w:sz w:val="24"/>
                <w:szCs w:val="24"/>
              </w:rPr>
            </w:pPr>
            <w:r>
              <w:rPr>
                <w:rFonts w:ascii="仿宋" w:eastAsia="仿宋" w:hAnsi="仿宋" w:cs="仿宋" w:hint="eastAsia"/>
                <w:color w:val="auto"/>
                <w:sz w:val="24"/>
                <w:szCs w:val="24"/>
              </w:rPr>
              <w:t>其他：配备与电脑适配的耳机。</w:t>
            </w:r>
          </w:p>
        </w:tc>
        <w:tc>
          <w:tcPr>
            <w:tcW w:w="559" w:type="pct"/>
            <w:vAlign w:val="center"/>
          </w:tcPr>
          <w:p w14:paraId="72AC1000"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color w:val="EE822F" w:themeColor="accent2"/>
                <w:sz w:val="24"/>
                <w:szCs w:val="24"/>
              </w:rPr>
            </w:pPr>
            <w:r>
              <w:rPr>
                <w:rFonts w:ascii="仿宋" w:eastAsia="仿宋" w:hAnsi="仿宋" w:cs="仿宋" w:hint="eastAsia"/>
                <w:snapToGrid/>
                <w:color w:val="auto"/>
                <w:sz w:val="24"/>
                <w:szCs w:val="24"/>
              </w:rPr>
              <w:t>3（其中1台备用）</w:t>
            </w:r>
          </w:p>
        </w:tc>
        <w:tc>
          <w:tcPr>
            <w:tcW w:w="693" w:type="pct"/>
            <w:vAlign w:val="center"/>
          </w:tcPr>
          <w:p w14:paraId="043EA21F"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承办校统一提供</w:t>
            </w:r>
          </w:p>
        </w:tc>
      </w:tr>
      <w:tr w:rsidR="00511991" w14:paraId="67BA92E9" w14:textId="77777777">
        <w:trPr>
          <w:trHeight w:val="1417"/>
          <w:jc w:val="center"/>
        </w:trPr>
        <w:tc>
          <w:tcPr>
            <w:tcW w:w="523" w:type="pct"/>
            <w:vAlign w:val="center"/>
          </w:tcPr>
          <w:p w14:paraId="1964D4C0"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2</w:t>
            </w:r>
          </w:p>
        </w:tc>
        <w:tc>
          <w:tcPr>
            <w:tcW w:w="1060" w:type="pct"/>
            <w:vAlign w:val="center"/>
          </w:tcPr>
          <w:p w14:paraId="7E5ACCF9"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直播手机</w:t>
            </w:r>
          </w:p>
        </w:tc>
        <w:tc>
          <w:tcPr>
            <w:tcW w:w="2163" w:type="pct"/>
            <w:vAlign w:val="center"/>
          </w:tcPr>
          <w:p w14:paraId="5F8CF8CA" w14:textId="77777777" w:rsidR="00511991" w:rsidRDefault="004658C3">
            <w:pPr>
              <w:widowControl w:val="0"/>
              <w:kinsoku/>
              <w:autoSpaceDE/>
              <w:autoSpaceDN/>
              <w:adjustRightInd/>
              <w:spacing w:line="240" w:lineRule="exact"/>
              <w:textAlignment w:val="auto"/>
              <w:rPr>
                <w:rFonts w:ascii="仿宋" w:eastAsia="仿宋" w:hAnsi="仿宋" w:cs="仿宋" w:hint="eastAsia"/>
                <w:snapToGrid/>
                <w:sz w:val="24"/>
                <w:szCs w:val="24"/>
              </w:rPr>
            </w:pPr>
            <w:r>
              <w:rPr>
                <w:rFonts w:ascii="仿宋" w:eastAsia="仿宋" w:hAnsi="仿宋" w:cs="仿宋" w:hint="eastAsia"/>
                <w:snapToGrid/>
                <w:sz w:val="24"/>
                <w:szCs w:val="24"/>
              </w:rPr>
              <w:t>机身内存：128GB或以上；</w:t>
            </w:r>
          </w:p>
          <w:p w14:paraId="4DD86C11" w14:textId="77777777" w:rsidR="00511991" w:rsidRDefault="004658C3">
            <w:pPr>
              <w:widowControl w:val="0"/>
              <w:kinsoku/>
              <w:autoSpaceDE/>
              <w:autoSpaceDN/>
              <w:adjustRightInd/>
              <w:spacing w:line="240" w:lineRule="exact"/>
              <w:textAlignment w:val="auto"/>
              <w:rPr>
                <w:rFonts w:ascii="仿宋" w:eastAsia="仿宋" w:hAnsi="仿宋" w:cs="仿宋" w:hint="eastAsia"/>
                <w:snapToGrid/>
                <w:sz w:val="24"/>
                <w:szCs w:val="24"/>
              </w:rPr>
            </w:pPr>
            <w:r>
              <w:rPr>
                <w:rFonts w:ascii="仿宋" w:eastAsia="仿宋" w:hAnsi="仿宋" w:cs="仿宋" w:hint="eastAsia"/>
                <w:snapToGrid/>
                <w:sz w:val="24"/>
                <w:szCs w:val="24"/>
              </w:rPr>
              <w:t>运行内存：8GB或以上；</w:t>
            </w:r>
          </w:p>
          <w:p w14:paraId="6166EE87" w14:textId="77777777" w:rsidR="00511991" w:rsidRDefault="004658C3">
            <w:pPr>
              <w:widowControl w:val="0"/>
              <w:kinsoku/>
              <w:autoSpaceDE/>
              <w:autoSpaceDN/>
              <w:adjustRightInd/>
              <w:spacing w:line="240" w:lineRule="exact"/>
              <w:textAlignment w:val="auto"/>
              <w:rPr>
                <w:rFonts w:ascii="仿宋" w:eastAsia="仿宋" w:hAnsi="仿宋" w:cs="仿宋" w:hint="eastAsia"/>
                <w:snapToGrid/>
                <w:sz w:val="24"/>
                <w:szCs w:val="24"/>
              </w:rPr>
            </w:pPr>
            <w:r>
              <w:rPr>
                <w:rFonts w:ascii="仿宋" w:eastAsia="仿宋" w:hAnsi="仿宋" w:cs="仿宋" w:hint="eastAsia"/>
                <w:snapToGrid/>
                <w:sz w:val="24"/>
                <w:szCs w:val="24"/>
              </w:rPr>
              <w:t>Android版本：11及以上版本。</w:t>
            </w:r>
          </w:p>
        </w:tc>
        <w:tc>
          <w:tcPr>
            <w:tcW w:w="559" w:type="pct"/>
            <w:vAlign w:val="center"/>
          </w:tcPr>
          <w:p w14:paraId="142B89E1"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1</w:t>
            </w:r>
          </w:p>
        </w:tc>
        <w:tc>
          <w:tcPr>
            <w:tcW w:w="693" w:type="pct"/>
            <w:vAlign w:val="center"/>
          </w:tcPr>
          <w:p w14:paraId="3373DF7C"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直播手机需要格式化，参赛选手自带</w:t>
            </w:r>
          </w:p>
        </w:tc>
      </w:tr>
      <w:tr w:rsidR="00511991" w14:paraId="0AE62F04" w14:textId="77777777">
        <w:trPr>
          <w:trHeight w:val="737"/>
          <w:jc w:val="center"/>
        </w:trPr>
        <w:tc>
          <w:tcPr>
            <w:tcW w:w="523" w:type="pct"/>
            <w:vAlign w:val="center"/>
          </w:tcPr>
          <w:p w14:paraId="6CF1B6A2"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3</w:t>
            </w:r>
          </w:p>
        </w:tc>
        <w:tc>
          <w:tcPr>
            <w:tcW w:w="1060" w:type="pct"/>
            <w:vAlign w:val="center"/>
          </w:tcPr>
          <w:p w14:paraId="4065A74F"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color w:val="auto"/>
                <w:sz w:val="24"/>
                <w:szCs w:val="24"/>
              </w:rPr>
              <w:t>领夹麦</w:t>
            </w:r>
          </w:p>
        </w:tc>
        <w:tc>
          <w:tcPr>
            <w:tcW w:w="2163" w:type="pct"/>
            <w:vAlign w:val="center"/>
          </w:tcPr>
          <w:p w14:paraId="2CC6BF9C" w14:textId="77777777" w:rsidR="00511991" w:rsidRDefault="004658C3">
            <w:pPr>
              <w:widowControl w:val="0"/>
              <w:kinsoku/>
              <w:autoSpaceDE/>
              <w:autoSpaceDN/>
              <w:adjustRightInd/>
              <w:spacing w:line="240" w:lineRule="exact"/>
              <w:textAlignment w:val="auto"/>
              <w:rPr>
                <w:rFonts w:ascii="仿宋" w:eastAsia="仿宋" w:hAnsi="仿宋" w:cs="仿宋" w:hint="eastAsia"/>
                <w:snapToGrid/>
                <w:sz w:val="24"/>
                <w:szCs w:val="24"/>
              </w:rPr>
            </w:pPr>
            <w:r>
              <w:rPr>
                <w:rFonts w:ascii="仿宋" w:eastAsia="仿宋" w:hAnsi="仿宋" w:cs="仿宋" w:hint="eastAsia"/>
                <w:snapToGrid/>
                <w:sz w:val="24"/>
                <w:szCs w:val="24"/>
              </w:rPr>
              <w:t>一拖二电线、降噪收音，适配直播手机。</w:t>
            </w:r>
          </w:p>
        </w:tc>
        <w:tc>
          <w:tcPr>
            <w:tcW w:w="559" w:type="pct"/>
            <w:vAlign w:val="center"/>
          </w:tcPr>
          <w:p w14:paraId="366E58A0"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1</w:t>
            </w:r>
          </w:p>
        </w:tc>
        <w:tc>
          <w:tcPr>
            <w:tcW w:w="693" w:type="pct"/>
            <w:vAlign w:val="center"/>
          </w:tcPr>
          <w:p w14:paraId="285230B2"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参赛选手自带</w:t>
            </w:r>
          </w:p>
        </w:tc>
      </w:tr>
      <w:tr w:rsidR="00511991" w14:paraId="21A2DFF6" w14:textId="77777777">
        <w:trPr>
          <w:trHeight w:val="737"/>
          <w:jc w:val="center"/>
        </w:trPr>
        <w:tc>
          <w:tcPr>
            <w:tcW w:w="523" w:type="pct"/>
            <w:vAlign w:val="center"/>
          </w:tcPr>
          <w:p w14:paraId="25349C9E"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4</w:t>
            </w:r>
          </w:p>
        </w:tc>
        <w:tc>
          <w:tcPr>
            <w:tcW w:w="1060" w:type="pct"/>
            <w:vAlign w:val="center"/>
          </w:tcPr>
          <w:p w14:paraId="571A918C"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支架补光灯</w:t>
            </w:r>
          </w:p>
        </w:tc>
        <w:tc>
          <w:tcPr>
            <w:tcW w:w="2163" w:type="pct"/>
            <w:vAlign w:val="center"/>
          </w:tcPr>
          <w:p w14:paraId="0EF85020" w14:textId="77777777" w:rsidR="00511991" w:rsidRDefault="004658C3">
            <w:pPr>
              <w:widowControl w:val="0"/>
              <w:kinsoku/>
              <w:autoSpaceDE/>
              <w:autoSpaceDN/>
              <w:adjustRightInd/>
              <w:spacing w:line="240" w:lineRule="exact"/>
              <w:textAlignment w:val="auto"/>
              <w:rPr>
                <w:rFonts w:ascii="仿宋" w:eastAsia="仿宋" w:hAnsi="仿宋" w:cs="仿宋" w:hint="eastAsia"/>
                <w:snapToGrid/>
                <w:sz w:val="24"/>
                <w:szCs w:val="24"/>
              </w:rPr>
            </w:pPr>
            <w:r>
              <w:rPr>
                <w:rFonts w:ascii="仿宋" w:eastAsia="仿宋" w:hAnsi="仿宋" w:cs="仿宋" w:hint="eastAsia"/>
                <w:snapToGrid/>
                <w:sz w:val="24"/>
                <w:szCs w:val="24"/>
              </w:rPr>
              <w:t>带手机支架的补光灯。</w:t>
            </w:r>
          </w:p>
        </w:tc>
        <w:tc>
          <w:tcPr>
            <w:tcW w:w="559" w:type="pct"/>
            <w:vAlign w:val="center"/>
          </w:tcPr>
          <w:p w14:paraId="31F22E99"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1</w:t>
            </w:r>
          </w:p>
        </w:tc>
        <w:tc>
          <w:tcPr>
            <w:tcW w:w="693" w:type="pct"/>
            <w:vAlign w:val="center"/>
          </w:tcPr>
          <w:p w14:paraId="1EDE5F37" w14:textId="77777777" w:rsidR="00511991" w:rsidRDefault="004658C3">
            <w:pPr>
              <w:widowControl w:val="0"/>
              <w:kinsoku/>
              <w:autoSpaceDE/>
              <w:autoSpaceDN/>
              <w:adjustRightInd/>
              <w:spacing w:line="240" w:lineRule="exact"/>
              <w:jc w:val="center"/>
              <w:textAlignment w:val="auto"/>
              <w:rPr>
                <w:rFonts w:ascii="仿宋" w:eastAsia="仿宋" w:hAnsi="仿宋" w:cs="仿宋" w:hint="eastAsia"/>
                <w:snapToGrid/>
                <w:sz w:val="24"/>
                <w:szCs w:val="24"/>
              </w:rPr>
            </w:pPr>
            <w:r>
              <w:rPr>
                <w:rFonts w:ascii="仿宋" w:eastAsia="仿宋" w:hAnsi="仿宋" w:cs="仿宋" w:hint="eastAsia"/>
                <w:snapToGrid/>
                <w:sz w:val="24"/>
                <w:szCs w:val="24"/>
              </w:rPr>
              <w:t>承办校统一提供</w:t>
            </w:r>
          </w:p>
        </w:tc>
      </w:tr>
    </w:tbl>
    <w:p w14:paraId="396FFD48" w14:textId="77777777" w:rsidR="00511991" w:rsidRDefault="004658C3">
      <w:pPr>
        <w:pStyle w:val="a3"/>
        <w:widowControl w:val="0"/>
        <w:kinsoku/>
        <w:autoSpaceDE/>
        <w:autoSpaceDN/>
        <w:adjustRightInd/>
        <w:snapToGrid/>
        <w:spacing w:line="560" w:lineRule="exact"/>
        <w:ind w:left="0" w:firstLineChars="200" w:firstLine="640"/>
        <w:jc w:val="both"/>
        <w:textAlignment w:val="auto"/>
        <w:outlineLvl w:val="0"/>
        <w:rPr>
          <w:rFonts w:ascii="黑体" w:eastAsia="黑体" w:hAnsi="仿宋_GB2312" w:cs="仿宋_GB2312" w:hint="eastAsia"/>
          <w:sz w:val="32"/>
          <w:szCs w:val="22"/>
        </w:rPr>
      </w:pPr>
      <w:r>
        <w:rPr>
          <w:rFonts w:ascii="黑体" w:eastAsia="黑体" w:hAnsi="仿宋_GB2312" w:cs="仿宋_GB2312" w:hint="eastAsia"/>
          <w:sz w:val="32"/>
          <w:szCs w:val="22"/>
        </w:rPr>
        <w:t>九、赛项安全</w:t>
      </w:r>
    </w:p>
    <w:p w14:paraId="2A8352AE"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成立安全保障工作组，负责本赛项筹备和比赛期间的各项安全工作，根据赛项具体流程做好安全事故应急预案，保证比赛筹备和实施工作全过程的安全。</w:t>
      </w:r>
    </w:p>
    <w:p w14:paraId="74903B00" w14:textId="77777777" w:rsidR="00511991" w:rsidRDefault="004658C3">
      <w:pPr>
        <w:pStyle w:val="a3"/>
        <w:widowControl w:val="0"/>
        <w:kinsoku/>
        <w:autoSpaceDE/>
        <w:autoSpaceDN/>
        <w:adjustRightInd/>
        <w:snapToGrid/>
        <w:spacing w:line="560" w:lineRule="exact"/>
        <w:ind w:left="0" w:firstLineChars="200" w:firstLine="640"/>
        <w:jc w:val="both"/>
        <w:textAlignment w:val="auto"/>
        <w:outlineLvl w:val="0"/>
        <w:rPr>
          <w:rFonts w:ascii="黑体" w:eastAsia="黑体" w:hAnsi="仿宋_GB2312" w:cs="仿宋_GB2312" w:hint="eastAsia"/>
          <w:sz w:val="32"/>
          <w:szCs w:val="22"/>
        </w:rPr>
      </w:pPr>
      <w:r>
        <w:rPr>
          <w:rFonts w:ascii="黑体" w:eastAsia="黑体" w:hAnsi="仿宋_GB2312" w:cs="仿宋_GB2312" w:hint="eastAsia"/>
          <w:sz w:val="32"/>
          <w:szCs w:val="22"/>
        </w:rPr>
        <w:t>十、成绩评定</w:t>
      </w:r>
    </w:p>
    <w:p w14:paraId="33A792D3" w14:textId="77777777" w:rsidR="00511991" w:rsidRDefault="004658C3">
      <w:pPr>
        <w:pStyle w:val="a3"/>
        <w:widowControl w:val="0"/>
        <w:kinsoku/>
        <w:autoSpaceDE/>
        <w:autoSpaceDN/>
        <w:adjustRightInd/>
        <w:snapToGrid/>
        <w:spacing w:line="560" w:lineRule="exact"/>
        <w:ind w:left="0" w:firstLineChars="200" w:firstLine="560"/>
        <w:jc w:val="both"/>
        <w:textAlignment w:val="auto"/>
        <w:outlineLvl w:val="1"/>
        <w:rPr>
          <w:rFonts w:ascii="仿宋" w:eastAsia="仿宋" w:hAnsi="仿宋" w:cs="仿宋" w:hint="eastAsia"/>
          <w:snapToGrid/>
          <w:kern w:val="2"/>
        </w:rPr>
      </w:pPr>
      <w:r>
        <w:rPr>
          <w:rFonts w:ascii="仿宋" w:eastAsia="仿宋" w:hAnsi="仿宋" w:cs="仿宋" w:hint="eastAsia"/>
          <w:snapToGrid/>
          <w:kern w:val="2"/>
        </w:rPr>
        <w:t>（一）制订原则。</w:t>
      </w:r>
    </w:p>
    <w:p w14:paraId="5FC618EC"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大赛裁判工作按照公平、公正、公开的原则进行。以教育部颁布的职业学校相关专业教学指导方案和国家四级《互联网营销师职业标准》规定的应知、应会的要求为评分原则，依据参赛选手整体表现综</w:t>
      </w:r>
      <w:r>
        <w:rPr>
          <w:rFonts w:ascii="仿宋" w:eastAsia="仿宋" w:hAnsi="仿宋" w:cs="仿宋" w:hint="eastAsia"/>
          <w:snapToGrid/>
          <w:kern w:val="2"/>
        </w:rPr>
        <w:lastRenderedPageBreak/>
        <w:t>合评定，全面评价参赛选手职业技能水平。</w:t>
      </w:r>
    </w:p>
    <w:p w14:paraId="23998F61" w14:textId="77777777" w:rsidR="00511991" w:rsidRDefault="004658C3">
      <w:pPr>
        <w:pStyle w:val="a3"/>
        <w:widowControl w:val="0"/>
        <w:kinsoku/>
        <w:autoSpaceDE/>
        <w:autoSpaceDN/>
        <w:adjustRightInd/>
        <w:snapToGrid/>
        <w:spacing w:line="560" w:lineRule="exact"/>
        <w:ind w:left="0" w:firstLineChars="200" w:firstLine="560"/>
        <w:jc w:val="both"/>
        <w:textAlignment w:val="auto"/>
        <w:outlineLvl w:val="1"/>
        <w:rPr>
          <w:rFonts w:ascii="仿宋" w:eastAsia="仿宋" w:hAnsi="仿宋" w:cs="仿宋" w:hint="eastAsia"/>
          <w:snapToGrid/>
          <w:kern w:val="2"/>
        </w:rPr>
      </w:pPr>
      <w:r>
        <w:rPr>
          <w:rFonts w:ascii="仿宋" w:eastAsia="仿宋" w:hAnsi="仿宋" w:cs="仿宋" w:hint="eastAsia"/>
          <w:snapToGrid/>
          <w:kern w:val="2"/>
        </w:rPr>
        <w:t>（二）评分方法。</w:t>
      </w:r>
    </w:p>
    <w:p w14:paraId="05BE7B0A" w14:textId="77777777" w:rsidR="00511991" w:rsidRDefault="004658C3">
      <w:pPr>
        <w:pStyle w:val="a3"/>
        <w:widowControl w:val="0"/>
        <w:kinsoku/>
        <w:autoSpaceDE/>
        <w:autoSpaceDN/>
        <w:adjustRightInd/>
        <w:snapToGrid/>
        <w:spacing w:line="560" w:lineRule="exact"/>
        <w:ind w:left="0" w:firstLineChars="200" w:firstLine="560"/>
        <w:jc w:val="both"/>
        <w:textAlignment w:val="auto"/>
        <w:outlineLvl w:val="2"/>
        <w:rPr>
          <w:rFonts w:ascii="仿宋" w:eastAsia="仿宋" w:hAnsi="仿宋" w:cs="仿宋" w:hint="eastAsia"/>
          <w:snapToGrid/>
          <w:kern w:val="2"/>
        </w:rPr>
      </w:pPr>
      <w:r>
        <w:rPr>
          <w:rFonts w:ascii="仿宋" w:eastAsia="仿宋" w:hAnsi="仿宋" w:cs="仿宋" w:hint="eastAsia"/>
          <w:snapToGrid/>
          <w:kern w:val="2"/>
        </w:rPr>
        <w:t>1.裁判员选聘。</w:t>
      </w:r>
    </w:p>
    <w:p w14:paraId="5D64800D" w14:textId="1AE5B66C"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按照职业院校技能大赛专家和裁判工作管理办法相关制度建立</w:t>
      </w:r>
      <w:r w:rsidR="009A270E">
        <w:rPr>
          <w:rFonts w:ascii="仿宋" w:eastAsia="仿宋" w:hAnsi="仿宋" w:cs="仿宋" w:hint="eastAsia"/>
          <w:snapToGrid/>
          <w:kern w:val="2"/>
        </w:rPr>
        <w:t>2026</w:t>
      </w:r>
      <w:r>
        <w:rPr>
          <w:rFonts w:ascii="仿宋" w:eastAsia="仿宋" w:hAnsi="仿宋" w:cs="仿宋" w:hint="eastAsia"/>
          <w:snapToGrid/>
          <w:kern w:val="2"/>
        </w:rPr>
        <w:t>年唐山市职业院校技能大赛中职组直播电商赛项裁判库。裁判长由大赛裁判委员会向大赛组委会推荐，由大赛组委会聘任。裁判长组建裁判组，执行裁判长负责制。</w:t>
      </w:r>
    </w:p>
    <w:p w14:paraId="131AA5F0" w14:textId="77777777" w:rsidR="00511991" w:rsidRDefault="004658C3">
      <w:pPr>
        <w:pStyle w:val="a3"/>
        <w:widowControl w:val="0"/>
        <w:kinsoku/>
        <w:autoSpaceDE/>
        <w:autoSpaceDN/>
        <w:adjustRightInd/>
        <w:snapToGrid/>
        <w:spacing w:line="560" w:lineRule="exact"/>
        <w:ind w:left="0" w:firstLineChars="200" w:firstLine="560"/>
        <w:jc w:val="both"/>
        <w:textAlignment w:val="auto"/>
        <w:outlineLvl w:val="2"/>
        <w:rPr>
          <w:rFonts w:ascii="仿宋" w:eastAsia="仿宋" w:hAnsi="仿宋" w:cs="仿宋" w:hint="eastAsia"/>
          <w:snapToGrid/>
          <w:kern w:val="2"/>
        </w:rPr>
      </w:pPr>
      <w:r>
        <w:rPr>
          <w:rFonts w:ascii="仿宋" w:eastAsia="仿宋" w:hAnsi="仿宋" w:cs="仿宋" w:hint="eastAsia"/>
          <w:snapToGrid/>
          <w:kern w:val="2"/>
        </w:rPr>
        <w:t>2.裁判员人数。</w:t>
      </w:r>
    </w:p>
    <w:p w14:paraId="3CEE5488"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总人数为3人（其中裁判长1人，裁判员2人）。</w:t>
      </w:r>
    </w:p>
    <w:p w14:paraId="3F96EE94" w14:textId="77777777" w:rsidR="00511991" w:rsidRDefault="004658C3">
      <w:pPr>
        <w:pStyle w:val="a3"/>
        <w:widowControl w:val="0"/>
        <w:kinsoku/>
        <w:autoSpaceDE/>
        <w:autoSpaceDN/>
        <w:adjustRightInd/>
        <w:snapToGrid/>
        <w:spacing w:line="560" w:lineRule="exact"/>
        <w:ind w:left="0" w:firstLineChars="200" w:firstLine="560"/>
        <w:jc w:val="both"/>
        <w:textAlignment w:val="auto"/>
        <w:outlineLvl w:val="2"/>
        <w:rPr>
          <w:rFonts w:ascii="仿宋" w:eastAsia="仿宋" w:hAnsi="仿宋" w:cs="仿宋" w:hint="eastAsia"/>
          <w:snapToGrid/>
          <w:kern w:val="2"/>
        </w:rPr>
      </w:pPr>
      <w:r>
        <w:rPr>
          <w:rFonts w:ascii="仿宋" w:eastAsia="仿宋" w:hAnsi="仿宋" w:cs="仿宋" w:hint="eastAsia"/>
          <w:snapToGrid/>
          <w:kern w:val="2"/>
        </w:rPr>
        <w:t>3.成绩审核方法。</w:t>
      </w:r>
    </w:p>
    <w:p w14:paraId="50DDAF9E"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为保障成绩评判的准确性，监督组将对赛项总成绩排名前30%的所有参赛队的成绩进行复核；对其余成绩进行抽检复核，抽检覆盖率不低于15%。如发现成绩错误以书面方式及时告知裁判长，由裁判长更正成绩并签字确认。复核、抽检错误率超过5%的，裁判组对所有成绩进行复核。</w:t>
      </w:r>
    </w:p>
    <w:p w14:paraId="357CB7EA" w14:textId="77777777" w:rsidR="00511991" w:rsidRDefault="004658C3">
      <w:pPr>
        <w:pStyle w:val="a3"/>
        <w:widowControl w:val="0"/>
        <w:kinsoku/>
        <w:autoSpaceDE/>
        <w:autoSpaceDN/>
        <w:adjustRightInd/>
        <w:snapToGrid/>
        <w:spacing w:line="560" w:lineRule="exact"/>
        <w:ind w:left="0" w:firstLineChars="200" w:firstLine="560"/>
        <w:jc w:val="both"/>
        <w:textAlignment w:val="auto"/>
        <w:outlineLvl w:val="2"/>
        <w:rPr>
          <w:rFonts w:ascii="仿宋" w:eastAsia="仿宋" w:hAnsi="仿宋" w:cs="仿宋" w:hint="eastAsia"/>
          <w:snapToGrid/>
          <w:kern w:val="2"/>
        </w:rPr>
      </w:pPr>
      <w:r>
        <w:rPr>
          <w:rFonts w:ascii="仿宋" w:eastAsia="仿宋" w:hAnsi="仿宋" w:cs="仿宋" w:hint="eastAsia"/>
          <w:snapToGrid/>
          <w:kern w:val="2"/>
        </w:rPr>
        <w:t>4.成绩公布方法。</w:t>
      </w:r>
    </w:p>
    <w:p w14:paraId="3E693119"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成绩汇总成最终成绩单后，经裁判长、监督组长、仲裁长签字后在比赛群内公布比赛结果。</w:t>
      </w:r>
    </w:p>
    <w:p w14:paraId="7EAB53F7" w14:textId="77777777" w:rsidR="00511991" w:rsidRDefault="004658C3">
      <w:pPr>
        <w:pStyle w:val="a3"/>
        <w:widowControl w:val="0"/>
        <w:kinsoku/>
        <w:autoSpaceDE/>
        <w:autoSpaceDN/>
        <w:adjustRightInd/>
        <w:snapToGrid/>
        <w:spacing w:line="560" w:lineRule="exact"/>
        <w:ind w:left="0" w:firstLineChars="200" w:firstLine="560"/>
        <w:jc w:val="both"/>
        <w:textAlignment w:val="auto"/>
        <w:outlineLvl w:val="1"/>
        <w:rPr>
          <w:rFonts w:ascii="仿宋" w:eastAsia="仿宋" w:hAnsi="仿宋" w:cs="仿宋" w:hint="eastAsia"/>
          <w:snapToGrid/>
          <w:kern w:val="2"/>
        </w:rPr>
      </w:pPr>
      <w:r>
        <w:rPr>
          <w:rFonts w:ascii="仿宋" w:eastAsia="仿宋" w:hAnsi="仿宋" w:cs="仿宋" w:hint="eastAsia"/>
          <w:snapToGrid/>
          <w:kern w:val="2"/>
        </w:rPr>
        <w:t>（三） 评分标准。</w:t>
      </w:r>
    </w:p>
    <w:p w14:paraId="04337CE4"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评分标准具体见表3所示：</w:t>
      </w:r>
    </w:p>
    <w:p w14:paraId="322CAE83" w14:textId="4C7A869C" w:rsidR="00B9184A" w:rsidRPr="003D37CC" w:rsidRDefault="004658C3" w:rsidP="003D37CC">
      <w:pPr>
        <w:widowControl w:val="0"/>
        <w:kinsoku/>
        <w:autoSpaceDE/>
        <w:autoSpaceDN/>
        <w:adjustRightInd/>
        <w:snapToGrid/>
        <w:spacing w:line="400" w:lineRule="exact"/>
        <w:jc w:val="center"/>
        <w:textAlignment w:val="auto"/>
        <w:rPr>
          <w:rFonts w:ascii="仿宋" w:eastAsia="仿宋" w:hAnsi="仿宋" w:cs="宋体" w:hint="eastAsia"/>
          <w:b/>
          <w:snapToGrid/>
          <w:kern w:val="2"/>
          <w:sz w:val="28"/>
          <w:szCs w:val="28"/>
        </w:rPr>
      </w:pPr>
      <w:r>
        <w:rPr>
          <w:rFonts w:ascii="仿宋" w:eastAsia="仿宋" w:hAnsi="仿宋" w:cs="宋体" w:hint="eastAsia"/>
          <w:b/>
          <w:snapToGrid/>
          <w:kern w:val="2"/>
          <w:sz w:val="28"/>
          <w:szCs w:val="28"/>
        </w:rPr>
        <w:t>表3 《直播电商》赛项考核要点和评分标</w:t>
      </w:r>
      <w:r w:rsidR="00B9184A">
        <w:rPr>
          <w:rFonts w:ascii="仿宋" w:eastAsia="仿宋" w:hAnsi="仿宋" w:cs="宋体" w:hint="eastAsia"/>
          <w:b/>
          <w:snapToGrid/>
          <w:kern w:val="2"/>
          <w:sz w:val="28"/>
          <w:szCs w:val="28"/>
        </w:rPr>
        <w:t>准</w:t>
      </w:r>
    </w:p>
    <w:tbl>
      <w:tblPr>
        <w:tblW w:w="947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04"/>
        <w:gridCol w:w="1171"/>
        <w:gridCol w:w="804"/>
        <w:gridCol w:w="4983"/>
        <w:gridCol w:w="819"/>
        <w:gridCol w:w="798"/>
      </w:tblGrid>
      <w:tr w:rsidR="00B9184A" w:rsidRPr="00766FBA" w14:paraId="32AE5742" w14:textId="77777777" w:rsidTr="000904ED">
        <w:trPr>
          <w:trHeight w:val="675"/>
          <w:jc w:val="center"/>
        </w:trPr>
        <w:tc>
          <w:tcPr>
            <w:tcW w:w="904" w:type="dxa"/>
            <w:vAlign w:val="center"/>
          </w:tcPr>
          <w:p w14:paraId="772FAD14" w14:textId="77777777" w:rsidR="00B9184A" w:rsidRPr="00766FBA" w:rsidRDefault="00B9184A" w:rsidP="000904ED">
            <w:pPr>
              <w:spacing w:line="560" w:lineRule="exact"/>
              <w:jc w:val="center"/>
              <w:rPr>
                <w:rFonts w:ascii="仿宋" w:eastAsia="仿宋" w:hAnsi="仿宋" w:cs="仿宋" w:hint="eastAsia"/>
                <w:b/>
                <w:bCs/>
                <w:snapToGrid/>
                <w:kern w:val="2"/>
                <w:sz w:val="24"/>
                <w:szCs w:val="24"/>
              </w:rPr>
            </w:pPr>
            <w:r w:rsidRPr="00766FBA">
              <w:rPr>
                <w:rFonts w:ascii="仿宋" w:eastAsia="仿宋" w:hAnsi="仿宋" w:cs="仿宋" w:hint="eastAsia"/>
                <w:b/>
                <w:bCs/>
                <w:snapToGrid/>
                <w:kern w:val="2"/>
                <w:sz w:val="24"/>
                <w:szCs w:val="24"/>
              </w:rPr>
              <w:t>序号</w:t>
            </w:r>
          </w:p>
        </w:tc>
        <w:tc>
          <w:tcPr>
            <w:tcW w:w="1171" w:type="dxa"/>
            <w:vAlign w:val="center"/>
          </w:tcPr>
          <w:p w14:paraId="7B0FE221" w14:textId="77777777" w:rsidR="00B9184A" w:rsidRPr="00766FBA" w:rsidRDefault="00B9184A" w:rsidP="000904ED">
            <w:pPr>
              <w:spacing w:line="560" w:lineRule="exact"/>
              <w:jc w:val="center"/>
              <w:rPr>
                <w:rFonts w:ascii="仿宋" w:eastAsia="仿宋" w:hAnsi="仿宋" w:cs="仿宋" w:hint="eastAsia"/>
                <w:b/>
                <w:bCs/>
                <w:snapToGrid/>
                <w:kern w:val="2"/>
                <w:sz w:val="24"/>
                <w:szCs w:val="24"/>
              </w:rPr>
            </w:pPr>
            <w:r w:rsidRPr="00766FBA">
              <w:rPr>
                <w:rFonts w:ascii="仿宋" w:eastAsia="仿宋" w:hAnsi="仿宋" w:cs="仿宋" w:hint="eastAsia"/>
                <w:b/>
                <w:bCs/>
                <w:snapToGrid/>
                <w:kern w:val="2"/>
                <w:sz w:val="24"/>
                <w:szCs w:val="24"/>
              </w:rPr>
              <w:t>考核内容</w:t>
            </w:r>
          </w:p>
        </w:tc>
        <w:tc>
          <w:tcPr>
            <w:tcW w:w="804" w:type="dxa"/>
            <w:vAlign w:val="center"/>
          </w:tcPr>
          <w:p w14:paraId="2B631496" w14:textId="77777777" w:rsidR="00B9184A" w:rsidRPr="00766FBA" w:rsidRDefault="00B9184A" w:rsidP="000904ED">
            <w:pPr>
              <w:spacing w:line="560" w:lineRule="exact"/>
              <w:jc w:val="center"/>
              <w:rPr>
                <w:rFonts w:ascii="仿宋" w:eastAsia="仿宋" w:hAnsi="仿宋" w:cs="仿宋" w:hint="eastAsia"/>
                <w:b/>
                <w:bCs/>
                <w:snapToGrid/>
                <w:kern w:val="2"/>
                <w:sz w:val="24"/>
                <w:szCs w:val="24"/>
              </w:rPr>
            </w:pPr>
            <w:r w:rsidRPr="00766FBA">
              <w:rPr>
                <w:rFonts w:ascii="仿宋" w:eastAsia="仿宋" w:hAnsi="仿宋" w:cs="仿宋" w:hint="eastAsia"/>
                <w:b/>
                <w:bCs/>
                <w:snapToGrid/>
                <w:kern w:val="2"/>
                <w:sz w:val="24"/>
                <w:szCs w:val="24"/>
              </w:rPr>
              <w:t>考核要点</w:t>
            </w:r>
          </w:p>
        </w:tc>
        <w:tc>
          <w:tcPr>
            <w:tcW w:w="4983" w:type="dxa"/>
            <w:vAlign w:val="center"/>
          </w:tcPr>
          <w:p w14:paraId="13197711" w14:textId="77777777" w:rsidR="00B9184A" w:rsidRPr="00766FBA" w:rsidRDefault="00B9184A" w:rsidP="000904ED">
            <w:pPr>
              <w:spacing w:line="560" w:lineRule="exact"/>
              <w:jc w:val="center"/>
              <w:rPr>
                <w:rFonts w:ascii="仿宋" w:eastAsia="仿宋" w:hAnsi="仿宋" w:cs="仿宋" w:hint="eastAsia"/>
                <w:b/>
                <w:bCs/>
                <w:snapToGrid/>
                <w:kern w:val="2"/>
                <w:sz w:val="24"/>
                <w:szCs w:val="24"/>
              </w:rPr>
            </w:pPr>
            <w:r w:rsidRPr="00766FBA">
              <w:rPr>
                <w:rFonts w:ascii="仿宋" w:eastAsia="仿宋" w:hAnsi="仿宋" w:cs="仿宋" w:hint="eastAsia"/>
                <w:b/>
                <w:bCs/>
                <w:snapToGrid/>
                <w:kern w:val="2"/>
                <w:sz w:val="24"/>
                <w:szCs w:val="24"/>
              </w:rPr>
              <w:t>评分标准</w:t>
            </w:r>
          </w:p>
        </w:tc>
        <w:tc>
          <w:tcPr>
            <w:tcW w:w="819" w:type="dxa"/>
            <w:vAlign w:val="center"/>
          </w:tcPr>
          <w:p w14:paraId="52F97FF8" w14:textId="77777777" w:rsidR="00B9184A" w:rsidRPr="00766FBA" w:rsidRDefault="00B9184A" w:rsidP="000904ED">
            <w:pPr>
              <w:spacing w:line="560" w:lineRule="exact"/>
              <w:jc w:val="center"/>
              <w:rPr>
                <w:rFonts w:ascii="仿宋" w:eastAsia="仿宋" w:hAnsi="仿宋" w:cs="仿宋" w:hint="eastAsia"/>
                <w:b/>
                <w:bCs/>
                <w:snapToGrid/>
                <w:kern w:val="2"/>
                <w:sz w:val="24"/>
                <w:szCs w:val="24"/>
              </w:rPr>
            </w:pPr>
            <w:r w:rsidRPr="00766FBA">
              <w:rPr>
                <w:rFonts w:ascii="仿宋" w:eastAsia="仿宋" w:hAnsi="仿宋" w:cs="仿宋" w:hint="eastAsia"/>
                <w:b/>
                <w:bCs/>
                <w:snapToGrid/>
                <w:kern w:val="2"/>
                <w:sz w:val="24"/>
                <w:szCs w:val="24"/>
              </w:rPr>
              <w:t>评分</w:t>
            </w:r>
          </w:p>
          <w:p w14:paraId="48AF4128" w14:textId="77777777" w:rsidR="00B9184A" w:rsidRPr="00766FBA" w:rsidRDefault="00B9184A" w:rsidP="000904ED">
            <w:pPr>
              <w:spacing w:line="560" w:lineRule="exact"/>
              <w:jc w:val="center"/>
              <w:rPr>
                <w:rFonts w:ascii="仿宋" w:eastAsia="仿宋" w:hAnsi="仿宋" w:cs="仿宋" w:hint="eastAsia"/>
                <w:b/>
                <w:bCs/>
                <w:snapToGrid/>
                <w:kern w:val="2"/>
                <w:sz w:val="24"/>
                <w:szCs w:val="24"/>
              </w:rPr>
            </w:pPr>
            <w:r w:rsidRPr="00766FBA">
              <w:rPr>
                <w:rFonts w:ascii="仿宋" w:eastAsia="仿宋" w:hAnsi="仿宋" w:cs="仿宋" w:hint="eastAsia"/>
                <w:b/>
                <w:bCs/>
                <w:snapToGrid/>
                <w:kern w:val="2"/>
                <w:sz w:val="24"/>
                <w:szCs w:val="24"/>
              </w:rPr>
              <w:t>方式</w:t>
            </w:r>
          </w:p>
        </w:tc>
        <w:tc>
          <w:tcPr>
            <w:tcW w:w="798" w:type="dxa"/>
            <w:vAlign w:val="center"/>
          </w:tcPr>
          <w:p w14:paraId="0663833C" w14:textId="77777777" w:rsidR="00B9184A" w:rsidRPr="00766FBA" w:rsidRDefault="00B9184A" w:rsidP="000904ED">
            <w:pPr>
              <w:spacing w:line="560" w:lineRule="exact"/>
              <w:jc w:val="center"/>
              <w:rPr>
                <w:rFonts w:ascii="仿宋" w:eastAsia="仿宋" w:hAnsi="仿宋" w:cs="仿宋" w:hint="eastAsia"/>
                <w:b/>
                <w:bCs/>
                <w:snapToGrid/>
                <w:kern w:val="2"/>
                <w:sz w:val="24"/>
                <w:szCs w:val="24"/>
              </w:rPr>
            </w:pPr>
            <w:r w:rsidRPr="00766FBA">
              <w:rPr>
                <w:rFonts w:ascii="仿宋" w:eastAsia="仿宋" w:hAnsi="仿宋" w:cs="仿宋" w:hint="eastAsia"/>
                <w:b/>
                <w:bCs/>
                <w:snapToGrid/>
                <w:kern w:val="2"/>
                <w:sz w:val="24"/>
                <w:szCs w:val="24"/>
              </w:rPr>
              <w:t>分值</w:t>
            </w:r>
          </w:p>
        </w:tc>
      </w:tr>
      <w:tr w:rsidR="00B9184A" w14:paraId="515AEDF0" w14:textId="77777777" w:rsidTr="000904ED">
        <w:trPr>
          <w:trHeight w:val="1175"/>
          <w:jc w:val="center"/>
        </w:trPr>
        <w:tc>
          <w:tcPr>
            <w:tcW w:w="904" w:type="dxa"/>
            <w:vMerge w:val="restart"/>
            <w:vAlign w:val="center"/>
          </w:tcPr>
          <w:p w14:paraId="65565D3C"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w:t>
            </w:r>
          </w:p>
        </w:tc>
        <w:tc>
          <w:tcPr>
            <w:tcW w:w="1171" w:type="dxa"/>
            <w:vMerge w:val="restart"/>
            <w:vAlign w:val="center"/>
          </w:tcPr>
          <w:p w14:paraId="3D43B3F8"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直播策划</w:t>
            </w:r>
          </w:p>
        </w:tc>
        <w:tc>
          <w:tcPr>
            <w:tcW w:w="804" w:type="dxa"/>
            <w:vAlign w:val="center"/>
          </w:tcPr>
          <w:p w14:paraId="695BFD85"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直播选品</w:t>
            </w:r>
          </w:p>
        </w:tc>
        <w:tc>
          <w:tcPr>
            <w:tcW w:w="4983" w:type="dxa"/>
            <w:vAlign w:val="center"/>
          </w:tcPr>
          <w:p w14:paraId="0919BBA6"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1.选择商品、确定品类数量；</w:t>
            </w:r>
          </w:p>
          <w:p w14:paraId="3B408B19"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2.确定商品分类（形象款、引流款、利润款）；</w:t>
            </w:r>
          </w:p>
          <w:p w14:paraId="362515F9"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lastRenderedPageBreak/>
              <w:t>3.商品分类比例合适。</w:t>
            </w:r>
          </w:p>
        </w:tc>
        <w:tc>
          <w:tcPr>
            <w:tcW w:w="819" w:type="dxa"/>
            <w:vAlign w:val="center"/>
          </w:tcPr>
          <w:p w14:paraId="47C8CDC5"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lastRenderedPageBreak/>
              <w:t>软件系统</w:t>
            </w:r>
          </w:p>
        </w:tc>
        <w:tc>
          <w:tcPr>
            <w:tcW w:w="798" w:type="dxa"/>
            <w:vAlign w:val="center"/>
          </w:tcPr>
          <w:p w14:paraId="7D8AD003"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2.5</w:t>
            </w:r>
          </w:p>
        </w:tc>
      </w:tr>
      <w:tr w:rsidR="00B9184A" w14:paraId="68598B2B" w14:textId="77777777" w:rsidTr="000904ED">
        <w:trPr>
          <w:trHeight w:val="1345"/>
          <w:jc w:val="center"/>
        </w:trPr>
        <w:tc>
          <w:tcPr>
            <w:tcW w:w="904" w:type="dxa"/>
            <w:vMerge/>
            <w:vAlign w:val="center"/>
          </w:tcPr>
          <w:p w14:paraId="2866EAED"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0F4F5EAB"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Merge w:val="restart"/>
            <w:vAlign w:val="center"/>
          </w:tcPr>
          <w:p w14:paraId="72EF6E0E"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p w14:paraId="665E082B"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p w14:paraId="406C47D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商品发布</w:t>
            </w:r>
          </w:p>
        </w:tc>
        <w:tc>
          <w:tcPr>
            <w:tcW w:w="4983" w:type="dxa"/>
            <w:vAlign w:val="center"/>
          </w:tcPr>
          <w:p w14:paraId="150CE45E"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1.添加已采购商品的价格、上架数量等信息。“价格 ”涉及到评分公式中的产品售价；</w:t>
            </w:r>
          </w:p>
          <w:p w14:paraId="2AA194C9"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2.编辑主推款商品规格、主图、辅图、详情长图。</w:t>
            </w:r>
          </w:p>
        </w:tc>
        <w:tc>
          <w:tcPr>
            <w:tcW w:w="819" w:type="dxa"/>
            <w:vAlign w:val="center"/>
          </w:tcPr>
          <w:p w14:paraId="13D5A40F"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p w14:paraId="0603A068"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542D57CC"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p w14:paraId="6A8E18C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4</w:t>
            </w:r>
          </w:p>
        </w:tc>
      </w:tr>
      <w:tr w:rsidR="00B9184A" w14:paraId="4512CF22" w14:textId="77777777" w:rsidTr="000904ED">
        <w:trPr>
          <w:trHeight w:val="495"/>
          <w:jc w:val="center"/>
        </w:trPr>
        <w:tc>
          <w:tcPr>
            <w:tcW w:w="904" w:type="dxa"/>
            <w:vMerge/>
            <w:vAlign w:val="center"/>
          </w:tcPr>
          <w:p w14:paraId="4E3CDAA5"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0F9CC69C"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Merge/>
            <w:vAlign w:val="center"/>
          </w:tcPr>
          <w:p w14:paraId="0C7BF9E9"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4983" w:type="dxa"/>
            <w:vAlign w:val="center"/>
          </w:tcPr>
          <w:p w14:paraId="0B2F0BB5"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1.主推款商品标题、关键词、图文介绍。</w:t>
            </w:r>
          </w:p>
        </w:tc>
        <w:tc>
          <w:tcPr>
            <w:tcW w:w="819" w:type="dxa"/>
            <w:vAlign w:val="center"/>
          </w:tcPr>
          <w:p w14:paraId="26E0CABD"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裁判</w:t>
            </w:r>
          </w:p>
        </w:tc>
        <w:tc>
          <w:tcPr>
            <w:tcW w:w="798" w:type="dxa"/>
            <w:vAlign w:val="center"/>
          </w:tcPr>
          <w:p w14:paraId="18CE800A"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5</w:t>
            </w:r>
          </w:p>
        </w:tc>
      </w:tr>
      <w:tr w:rsidR="00B9184A" w14:paraId="2EC70454" w14:textId="77777777" w:rsidTr="000904ED">
        <w:trPr>
          <w:trHeight w:val="880"/>
          <w:jc w:val="center"/>
        </w:trPr>
        <w:tc>
          <w:tcPr>
            <w:tcW w:w="904" w:type="dxa"/>
            <w:vMerge/>
            <w:vAlign w:val="center"/>
          </w:tcPr>
          <w:p w14:paraId="7DA11A79"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28818CF8"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0D09C70F"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直播活动</w:t>
            </w:r>
          </w:p>
        </w:tc>
        <w:tc>
          <w:tcPr>
            <w:tcW w:w="4983" w:type="dxa"/>
            <w:vAlign w:val="center"/>
          </w:tcPr>
          <w:p w14:paraId="4B26506F"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优惠券、秒杀等商品活动设置。</w:t>
            </w:r>
          </w:p>
          <w:p w14:paraId="17E87ED4"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抽奖、才艺表演、投票、话题等直播互动活动设置。</w:t>
            </w:r>
          </w:p>
        </w:tc>
        <w:tc>
          <w:tcPr>
            <w:tcW w:w="819" w:type="dxa"/>
            <w:vAlign w:val="center"/>
          </w:tcPr>
          <w:p w14:paraId="4D564FF3"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0345FB51"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4</w:t>
            </w:r>
          </w:p>
        </w:tc>
      </w:tr>
      <w:tr w:rsidR="00B9184A" w14:paraId="16282B7B" w14:textId="77777777" w:rsidTr="000904ED">
        <w:trPr>
          <w:trHeight w:val="1452"/>
          <w:jc w:val="center"/>
        </w:trPr>
        <w:tc>
          <w:tcPr>
            <w:tcW w:w="904" w:type="dxa"/>
            <w:vMerge/>
            <w:vAlign w:val="center"/>
          </w:tcPr>
          <w:p w14:paraId="23FDE34F"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5E06218B"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2C41B52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单品脚本策划</w:t>
            </w:r>
          </w:p>
        </w:tc>
        <w:tc>
          <w:tcPr>
            <w:tcW w:w="4983" w:type="dxa"/>
            <w:vAlign w:val="center"/>
          </w:tcPr>
          <w:p w14:paraId="6FCF62F8"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1.主推款商品讲解策划，包括讲解流程类型、讲解时间点、促销形式选择、话术技巧等；</w:t>
            </w:r>
          </w:p>
          <w:p w14:paraId="0214C114"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2.主推款商品讲解脚本话术设计。</w:t>
            </w:r>
          </w:p>
        </w:tc>
        <w:tc>
          <w:tcPr>
            <w:tcW w:w="819" w:type="dxa"/>
            <w:vAlign w:val="center"/>
          </w:tcPr>
          <w:p w14:paraId="713FCED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p w14:paraId="37EEFF40"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66C30F71"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p w14:paraId="6434500B"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p w14:paraId="45EFA8B6"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3.5</w:t>
            </w:r>
          </w:p>
        </w:tc>
      </w:tr>
      <w:tr w:rsidR="00B9184A" w14:paraId="2914D9A7" w14:textId="77777777" w:rsidTr="000904ED">
        <w:trPr>
          <w:trHeight w:val="1038"/>
          <w:jc w:val="center"/>
        </w:trPr>
        <w:tc>
          <w:tcPr>
            <w:tcW w:w="904" w:type="dxa"/>
            <w:vMerge/>
            <w:vAlign w:val="center"/>
          </w:tcPr>
          <w:p w14:paraId="1E18CD9A"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38943E19"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Merge w:val="restart"/>
            <w:vAlign w:val="center"/>
          </w:tcPr>
          <w:p w14:paraId="2A1F24EB"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全场脚本策划</w:t>
            </w:r>
          </w:p>
        </w:tc>
        <w:tc>
          <w:tcPr>
            <w:tcW w:w="4983" w:type="dxa"/>
            <w:vAlign w:val="center"/>
          </w:tcPr>
          <w:p w14:paraId="07D80B10"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直播流程及各环节时间合理，流程设计恰当；</w:t>
            </w:r>
          </w:p>
          <w:p w14:paraId="062D276D"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直播互动内容设计合理；</w:t>
            </w:r>
          </w:p>
          <w:p w14:paraId="0D4E466F"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直播脚本逻辑清晰。</w:t>
            </w:r>
          </w:p>
        </w:tc>
        <w:tc>
          <w:tcPr>
            <w:tcW w:w="819" w:type="dxa"/>
            <w:vAlign w:val="center"/>
          </w:tcPr>
          <w:p w14:paraId="0EF0CEE5"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473DCE01"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7.5</w:t>
            </w:r>
          </w:p>
        </w:tc>
      </w:tr>
      <w:tr w:rsidR="00B9184A" w14:paraId="7FDA27E5" w14:textId="77777777" w:rsidTr="000904ED">
        <w:trPr>
          <w:trHeight w:val="618"/>
          <w:jc w:val="center"/>
        </w:trPr>
        <w:tc>
          <w:tcPr>
            <w:tcW w:w="904" w:type="dxa"/>
            <w:vMerge/>
            <w:vAlign w:val="center"/>
          </w:tcPr>
          <w:p w14:paraId="1FEE949E"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1EC826AD"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Merge/>
            <w:vAlign w:val="center"/>
          </w:tcPr>
          <w:p w14:paraId="7F8073F1"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4983" w:type="dxa"/>
            <w:vAlign w:val="center"/>
          </w:tcPr>
          <w:p w14:paraId="7DECCE1F"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全场脚本（利益点）、互动脚本、单品脚本（买点、卖点）策划。</w:t>
            </w:r>
          </w:p>
        </w:tc>
        <w:tc>
          <w:tcPr>
            <w:tcW w:w="819" w:type="dxa"/>
            <w:vAlign w:val="center"/>
          </w:tcPr>
          <w:p w14:paraId="00AC78EC"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裁判</w:t>
            </w:r>
          </w:p>
        </w:tc>
        <w:tc>
          <w:tcPr>
            <w:tcW w:w="798" w:type="dxa"/>
            <w:vAlign w:val="center"/>
          </w:tcPr>
          <w:p w14:paraId="73A79A5F"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15</w:t>
            </w:r>
          </w:p>
        </w:tc>
      </w:tr>
      <w:tr w:rsidR="00B9184A" w14:paraId="2065C6B7" w14:textId="77777777" w:rsidTr="000904ED">
        <w:trPr>
          <w:trHeight w:val="910"/>
          <w:jc w:val="center"/>
        </w:trPr>
        <w:tc>
          <w:tcPr>
            <w:tcW w:w="904" w:type="dxa"/>
            <w:vMerge/>
            <w:vAlign w:val="center"/>
          </w:tcPr>
          <w:p w14:paraId="6F396B75"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08DC5DAB"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Merge w:val="restart"/>
            <w:vAlign w:val="center"/>
          </w:tcPr>
          <w:p w14:paraId="09022DD6"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直播推广</w:t>
            </w:r>
          </w:p>
        </w:tc>
        <w:tc>
          <w:tcPr>
            <w:tcW w:w="4983" w:type="dxa"/>
            <w:vAlign w:val="center"/>
          </w:tcPr>
          <w:p w14:paraId="33A50D83"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宣传物料设计：进行预热文案撰写、海报制作，根据素材剪贴，尺寸、大小符合要求；</w:t>
            </w:r>
          </w:p>
          <w:p w14:paraId="5E0418DB"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设置引流推广方式、渠道、预算、时间、投放组合。</w:t>
            </w:r>
          </w:p>
        </w:tc>
        <w:tc>
          <w:tcPr>
            <w:tcW w:w="819" w:type="dxa"/>
            <w:vAlign w:val="center"/>
          </w:tcPr>
          <w:p w14:paraId="5E3A6139"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00B0B57B"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p w14:paraId="162EE722"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2.5</w:t>
            </w:r>
          </w:p>
        </w:tc>
      </w:tr>
      <w:tr w:rsidR="00B9184A" w14:paraId="43914742" w14:textId="77777777" w:rsidTr="000904ED">
        <w:trPr>
          <w:trHeight w:val="536"/>
          <w:jc w:val="center"/>
        </w:trPr>
        <w:tc>
          <w:tcPr>
            <w:tcW w:w="904" w:type="dxa"/>
            <w:vMerge/>
            <w:vAlign w:val="center"/>
          </w:tcPr>
          <w:p w14:paraId="7B8524C5"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3DE08A4C"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Merge/>
            <w:vAlign w:val="center"/>
          </w:tcPr>
          <w:p w14:paraId="6A26570E"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4983" w:type="dxa"/>
            <w:vAlign w:val="center"/>
          </w:tcPr>
          <w:p w14:paraId="5BE69EEF"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 xml:space="preserve">海报制作，契合直播选品、有吸引力、美观。 </w:t>
            </w:r>
          </w:p>
        </w:tc>
        <w:tc>
          <w:tcPr>
            <w:tcW w:w="819" w:type="dxa"/>
            <w:vAlign w:val="center"/>
          </w:tcPr>
          <w:p w14:paraId="396C116A"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裁判</w:t>
            </w:r>
          </w:p>
        </w:tc>
        <w:tc>
          <w:tcPr>
            <w:tcW w:w="798" w:type="dxa"/>
            <w:vAlign w:val="center"/>
          </w:tcPr>
          <w:p w14:paraId="01E4DA24"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5</w:t>
            </w:r>
          </w:p>
        </w:tc>
      </w:tr>
      <w:tr w:rsidR="00B9184A" w14:paraId="2BCDA0B7" w14:textId="77777777" w:rsidTr="000904ED">
        <w:trPr>
          <w:trHeight w:val="877"/>
          <w:jc w:val="center"/>
        </w:trPr>
        <w:tc>
          <w:tcPr>
            <w:tcW w:w="904" w:type="dxa"/>
            <w:vMerge/>
            <w:vAlign w:val="center"/>
          </w:tcPr>
          <w:p w14:paraId="376780F4"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18CAD02F"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37A14FC0"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店铺设</w:t>
            </w:r>
            <w:r w:rsidRPr="00766FBA">
              <w:rPr>
                <w:rFonts w:ascii="仿宋" w:eastAsia="仿宋" w:hAnsi="仿宋" w:cs="仿宋" w:hint="eastAsia"/>
                <w:snapToGrid/>
                <w:kern w:val="2"/>
                <w:sz w:val="24"/>
                <w:szCs w:val="24"/>
              </w:rPr>
              <w:lastRenderedPageBreak/>
              <w:t>置</w:t>
            </w:r>
          </w:p>
        </w:tc>
        <w:tc>
          <w:tcPr>
            <w:tcW w:w="4983" w:type="dxa"/>
            <w:vAlign w:val="center"/>
          </w:tcPr>
          <w:p w14:paraId="427D46D3"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lastRenderedPageBreak/>
              <w:t>进行店铺相关设置，包含运费模版、智能跟单、</w:t>
            </w:r>
            <w:r w:rsidRPr="00766FBA">
              <w:rPr>
                <w:rFonts w:ascii="仿宋" w:eastAsia="仿宋" w:hAnsi="仿宋" w:cs="仿宋" w:hint="eastAsia"/>
                <w:snapToGrid/>
                <w:kern w:val="2"/>
                <w:sz w:val="24"/>
                <w:szCs w:val="24"/>
              </w:rPr>
              <w:lastRenderedPageBreak/>
              <w:t>防控策略和支付方式。</w:t>
            </w:r>
          </w:p>
        </w:tc>
        <w:tc>
          <w:tcPr>
            <w:tcW w:w="819" w:type="dxa"/>
            <w:vAlign w:val="center"/>
          </w:tcPr>
          <w:p w14:paraId="5B12F0D5"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lastRenderedPageBreak/>
              <w:t>软件系</w:t>
            </w:r>
            <w:r w:rsidRPr="00766FBA">
              <w:rPr>
                <w:rFonts w:ascii="仿宋" w:eastAsia="仿宋" w:hAnsi="仿宋" w:cs="仿宋" w:hint="eastAsia"/>
                <w:snapToGrid/>
                <w:kern w:val="2"/>
                <w:sz w:val="24"/>
                <w:szCs w:val="24"/>
              </w:rPr>
              <w:lastRenderedPageBreak/>
              <w:t>统</w:t>
            </w:r>
          </w:p>
        </w:tc>
        <w:tc>
          <w:tcPr>
            <w:tcW w:w="798" w:type="dxa"/>
            <w:vAlign w:val="center"/>
          </w:tcPr>
          <w:p w14:paraId="00ADEF9A"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lastRenderedPageBreak/>
              <w:t>6</w:t>
            </w:r>
          </w:p>
        </w:tc>
      </w:tr>
      <w:tr w:rsidR="00B9184A" w14:paraId="2E2C8EBA" w14:textId="77777777" w:rsidTr="000904ED">
        <w:trPr>
          <w:trHeight w:val="877"/>
          <w:jc w:val="center"/>
        </w:trPr>
        <w:tc>
          <w:tcPr>
            <w:tcW w:w="904" w:type="dxa"/>
            <w:vMerge/>
            <w:vAlign w:val="center"/>
          </w:tcPr>
          <w:p w14:paraId="0A9B680C"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06F351FE"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3F9D2CE4"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智能客服</w:t>
            </w:r>
          </w:p>
        </w:tc>
        <w:tc>
          <w:tcPr>
            <w:tcW w:w="4983" w:type="dxa"/>
            <w:vAlign w:val="center"/>
          </w:tcPr>
          <w:p w14:paraId="0BCFFE16"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进行知识库创建；</w:t>
            </w:r>
          </w:p>
          <w:p w14:paraId="4553464B"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进行问答库创建；</w:t>
            </w:r>
          </w:p>
          <w:p w14:paraId="26BC7CD8"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进行直播咨询处理。</w:t>
            </w:r>
          </w:p>
        </w:tc>
        <w:tc>
          <w:tcPr>
            <w:tcW w:w="819" w:type="dxa"/>
            <w:vAlign w:val="center"/>
          </w:tcPr>
          <w:p w14:paraId="280E3CE4"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4542C92D"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7</w:t>
            </w:r>
          </w:p>
        </w:tc>
      </w:tr>
      <w:tr w:rsidR="00B9184A" w14:paraId="19498430" w14:textId="77777777" w:rsidTr="000904ED">
        <w:trPr>
          <w:trHeight w:val="877"/>
          <w:jc w:val="center"/>
        </w:trPr>
        <w:tc>
          <w:tcPr>
            <w:tcW w:w="904" w:type="dxa"/>
            <w:vMerge/>
            <w:vAlign w:val="center"/>
          </w:tcPr>
          <w:p w14:paraId="7E6C4511"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1AA292AA"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69E1566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直播管理</w:t>
            </w:r>
          </w:p>
        </w:tc>
        <w:tc>
          <w:tcPr>
            <w:tcW w:w="4983" w:type="dxa"/>
            <w:vAlign w:val="center"/>
          </w:tcPr>
          <w:p w14:paraId="04BC94AC"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进行直播间装修和直播预告的设置，包括信息卡、封面、标题、时间及其他策划设置操作。</w:t>
            </w:r>
          </w:p>
        </w:tc>
        <w:tc>
          <w:tcPr>
            <w:tcW w:w="819" w:type="dxa"/>
            <w:vAlign w:val="center"/>
          </w:tcPr>
          <w:p w14:paraId="51A04980"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0D308420"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1.5</w:t>
            </w:r>
          </w:p>
        </w:tc>
      </w:tr>
      <w:tr w:rsidR="00B9184A" w14:paraId="2B20C1AF" w14:textId="77777777" w:rsidTr="000904ED">
        <w:trPr>
          <w:trHeight w:val="597"/>
          <w:jc w:val="center"/>
        </w:trPr>
        <w:tc>
          <w:tcPr>
            <w:tcW w:w="904" w:type="dxa"/>
            <w:vMerge/>
            <w:vAlign w:val="center"/>
          </w:tcPr>
          <w:p w14:paraId="3460E0A2"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03966D5D"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3CEE395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智能直播间</w:t>
            </w:r>
          </w:p>
        </w:tc>
        <w:tc>
          <w:tcPr>
            <w:tcW w:w="4983" w:type="dxa"/>
            <w:vAlign w:val="center"/>
          </w:tcPr>
          <w:p w14:paraId="1A1A8D0F"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1.智能直播间剧本架构及内容设计；</w:t>
            </w:r>
          </w:p>
          <w:p w14:paraId="07A232BF"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2.智能直播场景内容设计。</w:t>
            </w:r>
          </w:p>
        </w:tc>
        <w:tc>
          <w:tcPr>
            <w:tcW w:w="819" w:type="dxa"/>
            <w:vAlign w:val="center"/>
          </w:tcPr>
          <w:p w14:paraId="748188FF"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2871A702"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4</w:t>
            </w:r>
          </w:p>
        </w:tc>
      </w:tr>
      <w:tr w:rsidR="00B9184A" w14:paraId="5CD1E99A" w14:textId="77777777" w:rsidTr="000904ED">
        <w:trPr>
          <w:trHeight w:val="462"/>
          <w:jc w:val="center"/>
        </w:trPr>
        <w:tc>
          <w:tcPr>
            <w:tcW w:w="904" w:type="dxa"/>
            <w:vMerge/>
            <w:vAlign w:val="center"/>
          </w:tcPr>
          <w:p w14:paraId="22B314C4"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4B3073E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1CDB3073"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合规预检</w:t>
            </w:r>
          </w:p>
        </w:tc>
        <w:tc>
          <w:tcPr>
            <w:tcW w:w="4983" w:type="dxa"/>
            <w:vAlign w:val="center"/>
          </w:tcPr>
          <w:p w14:paraId="1FDE62DA"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合规风险类型及具体风险内容识别。</w:t>
            </w:r>
          </w:p>
        </w:tc>
        <w:tc>
          <w:tcPr>
            <w:tcW w:w="819" w:type="dxa"/>
            <w:vAlign w:val="center"/>
          </w:tcPr>
          <w:p w14:paraId="31830C14"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0B732EAA"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w:t>
            </w:r>
          </w:p>
        </w:tc>
      </w:tr>
      <w:tr w:rsidR="00B9184A" w14:paraId="7309BEBB" w14:textId="77777777" w:rsidTr="000904ED">
        <w:trPr>
          <w:trHeight w:val="632"/>
          <w:jc w:val="center"/>
        </w:trPr>
        <w:tc>
          <w:tcPr>
            <w:tcW w:w="904" w:type="dxa"/>
            <w:vMerge w:val="restart"/>
            <w:vAlign w:val="center"/>
          </w:tcPr>
          <w:p w14:paraId="7BFB9B79"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w:t>
            </w:r>
          </w:p>
        </w:tc>
        <w:tc>
          <w:tcPr>
            <w:tcW w:w="1171" w:type="dxa"/>
            <w:vMerge w:val="restart"/>
            <w:vAlign w:val="center"/>
          </w:tcPr>
          <w:p w14:paraId="7E886BB0"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现场直播</w:t>
            </w:r>
          </w:p>
        </w:tc>
        <w:tc>
          <w:tcPr>
            <w:tcW w:w="804" w:type="dxa"/>
            <w:vAlign w:val="center"/>
          </w:tcPr>
          <w:p w14:paraId="52982D28"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直播开场</w:t>
            </w:r>
          </w:p>
        </w:tc>
        <w:tc>
          <w:tcPr>
            <w:tcW w:w="4983" w:type="dxa"/>
            <w:vAlign w:val="center"/>
          </w:tcPr>
          <w:p w14:paraId="330938DD"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问好及自我介绍、本次直播计划、促销活动、 引导关注。</w:t>
            </w:r>
          </w:p>
        </w:tc>
        <w:tc>
          <w:tcPr>
            <w:tcW w:w="819" w:type="dxa"/>
            <w:vAlign w:val="center"/>
          </w:tcPr>
          <w:p w14:paraId="03D74E41"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裁判</w:t>
            </w:r>
          </w:p>
        </w:tc>
        <w:tc>
          <w:tcPr>
            <w:tcW w:w="798" w:type="dxa"/>
            <w:vAlign w:val="center"/>
          </w:tcPr>
          <w:p w14:paraId="75E1D08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2.5</w:t>
            </w:r>
          </w:p>
        </w:tc>
      </w:tr>
      <w:tr w:rsidR="00B9184A" w14:paraId="5722BF65" w14:textId="77777777" w:rsidTr="000904ED">
        <w:trPr>
          <w:trHeight w:val="632"/>
          <w:jc w:val="center"/>
        </w:trPr>
        <w:tc>
          <w:tcPr>
            <w:tcW w:w="904" w:type="dxa"/>
            <w:vMerge/>
            <w:vAlign w:val="center"/>
          </w:tcPr>
          <w:p w14:paraId="57E6F728"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52A490AC"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0E4EF9D8"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产品讲解</w:t>
            </w:r>
          </w:p>
        </w:tc>
        <w:tc>
          <w:tcPr>
            <w:tcW w:w="4983" w:type="dxa"/>
            <w:vAlign w:val="center"/>
          </w:tcPr>
          <w:p w14:paraId="06D38167"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产品基本信息介绍、特色、买点、卖点，产品使用展示，语言表达，主播形象，粉丝互动、 引导成单。</w:t>
            </w:r>
          </w:p>
        </w:tc>
        <w:tc>
          <w:tcPr>
            <w:tcW w:w="819" w:type="dxa"/>
            <w:vAlign w:val="center"/>
          </w:tcPr>
          <w:p w14:paraId="7B180D2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裁判</w:t>
            </w:r>
          </w:p>
        </w:tc>
        <w:tc>
          <w:tcPr>
            <w:tcW w:w="798" w:type="dxa"/>
            <w:vAlign w:val="center"/>
          </w:tcPr>
          <w:p w14:paraId="64BD8EF8"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11</w:t>
            </w:r>
          </w:p>
        </w:tc>
      </w:tr>
      <w:tr w:rsidR="00B9184A" w14:paraId="0D0623EF" w14:textId="77777777" w:rsidTr="000904ED">
        <w:trPr>
          <w:trHeight w:val="625"/>
          <w:jc w:val="center"/>
        </w:trPr>
        <w:tc>
          <w:tcPr>
            <w:tcW w:w="904" w:type="dxa"/>
            <w:vMerge/>
            <w:vAlign w:val="center"/>
          </w:tcPr>
          <w:p w14:paraId="6B1576D5"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317CADDC"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17269ABB"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直播控场</w:t>
            </w:r>
          </w:p>
        </w:tc>
        <w:tc>
          <w:tcPr>
            <w:tcW w:w="4983" w:type="dxa"/>
            <w:vAlign w:val="center"/>
          </w:tcPr>
          <w:p w14:paraId="3F0AA830"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突发状况处理、脚本内容完成度、直播时长。</w:t>
            </w:r>
          </w:p>
        </w:tc>
        <w:tc>
          <w:tcPr>
            <w:tcW w:w="819" w:type="dxa"/>
            <w:vAlign w:val="center"/>
          </w:tcPr>
          <w:p w14:paraId="16E31261"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2044DE05"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w:t>
            </w:r>
          </w:p>
        </w:tc>
      </w:tr>
      <w:tr w:rsidR="00B9184A" w14:paraId="187050A4" w14:textId="77777777" w:rsidTr="000904ED">
        <w:trPr>
          <w:trHeight w:val="405"/>
          <w:jc w:val="center"/>
        </w:trPr>
        <w:tc>
          <w:tcPr>
            <w:tcW w:w="904" w:type="dxa"/>
            <w:vMerge/>
            <w:vAlign w:val="center"/>
          </w:tcPr>
          <w:p w14:paraId="3F9D518E"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114E843D"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0C33CEDC"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主播表现</w:t>
            </w:r>
          </w:p>
        </w:tc>
        <w:tc>
          <w:tcPr>
            <w:tcW w:w="4983" w:type="dxa"/>
            <w:vAlign w:val="center"/>
          </w:tcPr>
          <w:p w14:paraId="3A939854"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主播形象、人设建立、亲和力、节奏把控。</w:t>
            </w:r>
          </w:p>
        </w:tc>
        <w:tc>
          <w:tcPr>
            <w:tcW w:w="819" w:type="dxa"/>
            <w:vAlign w:val="center"/>
          </w:tcPr>
          <w:p w14:paraId="4B479027"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裁判</w:t>
            </w:r>
          </w:p>
        </w:tc>
        <w:tc>
          <w:tcPr>
            <w:tcW w:w="798" w:type="dxa"/>
            <w:vAlign w:val="center"/>
          </w:tcPr>
          <w:p w14:paraId="13720681"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9</w:t>
            </w:r>
          </w:p>
        </w:tc>
      </w:tr>
      <w:tr w:rsidR="00B9184A" w14:paraId="00EA736D" w14:textId="77777777" w:rsidTr="000904ED">
        <w:trPr>
          <w:trHeight w:val="405"/>
          <w:jc w:val="center"/>
        </w:trPr>
        <w:tc>
          <w:tcPr>
            <w:tcW w:w="904" w:type="dxa"/>
            <w:vMerge/>
            <w:vAlign w:val="center"/>
          </w:tcPr>
          <w:p w14:paraId="27D26BE3"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4E81A1CE"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5E293A78"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直播结束</w:t>
            </w:r>
          </w:p>
        </w:tc>
        <w:tc>
          <w:tcPr>
            <w:tcW w:w="4983" w:type="dxa"/>
            <w:vAlign w:val="center"/>
          </w:tcPr>
          <w:p w14:paraId="6EB4F73D"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引导关注、感谢语。</w:t>
            </w:r>
          </w:p>
        </w:tc>
        <w:tc>
          <w:tcPr>
            <w:tcW w:w="819" w:type="dxa"/>
            <w:vAlign w:val="center"/>
          </w:tcPr>
          <w:p w14:paraId="2F7DE3B6"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裁判</w:t>
            </w:r>
          </w:p>
        </w:tc>
        <w:tc>
          <w:tcPr>
            <w:tcW w:w="798" w:type="dxa"/>
            <w:vAlign w:val="center"/>
          </w:tcPr>
          <w:p w14:paraId="0B957D09"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2.5</w:t>
            </w:r>
          </w:p>
        </w:tc>
      </w:tr>
      <w:tr w:rsidR="00B9184A" w14:paraId="73C14FD4" w14:textId="77777777" w:rsidTr="000904ED">
        <w:trPr>
          <w:trHeight w:val="417"/>
          <w:jc w:val="center"/>
        </w:trPr>
        <w:tc>
          <w:tcPr>
            <w:tcW w:w="904" w:type="dxa"/>
            <w:vMerge/>
            <w:vAlign w:val="center"/>
          </w:tcPr>
          <w:p w14:paraId="3D5AD611"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1171" w:type="dxa"/>
            <w:vMerge/>
            <w:vAlign w:val="center"/>
          </w:tcPr>
          <w:p w14:paraId="60D3303A" w14:textId="77777777" w:rsidR="00B9184A" w:rsidRPr="00766FBA" w:rsidRDefault="00B9184A" w:rsidP="000904ED">
            <w:pPr>
              <w:spacing w:line="560" w:lineRule="exact"/>
              <w:jc w:val="center"/>
              <w:rPr>
                <w:rFonts w:ascii="仿宋" w:eastAsia="仿宋" w:hAnsi="仿宋" w:cs="仿宋" w:hint="eastAsia"/>
                <w:snapToGrid/>
                <w:kern w:val="2"/>
                <w:sz w:val="24"/>
                <w:szCs w:val="24"/>
              </w:rPr>
            </w:pPr>
          </w:p>
        </w:tc>
        <w:tc>
          <w:tcPr>
            <w:tcW w:w="804" w:type="dxa"/>
            <w:vAlign w:val="center"/>
          </w:tcPr>
          <w:p w14:paraId="20EE1583"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直播数据</w:t>
            </w:r>
          </w:p>
        </w:tc>
        <w:tc>
          <w:tcPr>
            <w:tcW w:w="4983" w:type="dxa"/>
            <w:vAlign w:val="center"/>
          </w:tcPr>
          <w:p w14:paraId="68BC0067"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流量数据指标值合理，此项按排序给分；</w:t>
            </w:r>
          </w:p>
          <w:p w14:paraId="0F686A01"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销售数据指标值合理，此项按排序给分；</w:t>
            </w:r>
          </w:p>
          <w:p w14:paraId="33B76222" w14:textId="77777777" w:rsidR="00B9184A" w:rsidRPr="00766FBA" w:rsidRDefault="00B9184A" w:rsidP="000904ED">
            <w:pPr>
              <w:spacing w:line="560" w:lineRule="exact"/>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互动数据指标值合理，此项按排序给分。</w:t>
            </w:r>
          </w:p>
        </w:tc>
        <w:tc>
          <w:tcPr>
            <w:tcW w:w="819" w:type="dxa"/>
            <w:vAlign w:val="center"/>
          </w:tcPr>
          <w:p w14:paraId="1D3C8DEB"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软件系统</w:t>
            </w:r>
          </w:p>
        </w:tc>
        <w:tc>
          <w:tcPr>
            <w:tcW w:w="798" w:type="dxa"/>
            <w:vAlign w:val="center"/>
          </w:tcPr>
          <w:p w14:paraId="371D2280" w14:textId="77777777" w:rsidR="00B9184A" w:rsidRPr="00766FBA" w:rsidRDefault="00B9184A" w:rsidP="000904ED">
            <w:pPr>
              <w:spacing w:line="560" w:lineRule="exact"/>
              <w:jc w:val="center"/>
              <w:rPr>
                <w:rFonts w:ascii="仿宋" w:eastAsia="仿宋" w:hAnsi="仿宋" w:cs="仿宋" w:hint="eastAsia"/>
                <w:snapToGrid/>
                <w:kern w:val="2"/>
                <w:sz w:val="24"/>
                <w:szCs w:val="24"/>
              </w:rPr>
            </w:pPr>
            <w:r w:rsidRPr="00766FBA">
              <w:rPr>
                <w:rFonts w:ascii="仿宋" w:eastAsia="仿宋" w:hAnsi="仿宋" w:cs="仿宋" w:hint="eastAsia"/>
                <w:snapToGrid/>
                <w:kern w:val="2"/>
                <w:sz w:val="24"/>
                <w:szCs w:val="24"/>
              </w:rPr>
              <w:t>4.5</w:t>
            </w:r>
          </w:p>
        </w:tc>
      </w:tr>
    </w:tbl>
    <w:p w14:paraId="7839173F" w14:textId="77777777" w:rsidR="00511991" w:rsidRDefault="004658C3">
      <w:pPr>
        <w:pStyle w:val="a3"/>
        <w:widowControl w:val="0"/>
        <w:kinsoku/>
        <w:autoSpaceDE/>
        <w:autoSpaceDN/>
        <w:adjustRightInd/>
        <w:snapToGrid/>
        <w:spacing w:line="560" w:lineRule="exact"/>
        <w:ind w:left="0" w:firstLineChars="200" w:firstLine="640"/>
        <w:jc w:val="both"/>
        <w:textAlignment w:val="auto"/>
        <w:outlineLvl w:val="0"/>
        <w:rPr>
          <w:rFonts w:ascii="黑体" w:eastAsia="黑体" w:hAnsi="仿宋_GB2312" w:cs="仿宋_GB2312" w:hint="eastAsia"/>
          <w:sz w:val="32"/>
          <w:szCs w:val="22"/>
        </w:rPr>
      </w:pPr>
      <w:r>
        <w:rPr>
          <w:rFonts w:ascii="黑体" w:eastAsia="黑体" w:hAnsi="仿宋_GB2312" w:cs="仿宋_GB2312" w:hint="eastAsia"/>
          <w:sz w:val="32"/>
          <w:szCs w:val="22"/>
        </w:rPr>
        <w:lastRenderedPageBreak/>
        <w:t>十一、奖项设置</w:t>
      </w:r>
    </w:p>
    <w:p w14:paraId="5E024CC6" w14:textId="77777777" w:rsidR="0043248F"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（一）</w:t>
      </w:r>
      <w:r w:rsidR="00731E92" w:rsidRPr="00731E92">
        <w:rPr>
          <w:rFonts w:ascii="仿宋" w:eastAsia="仿宋" w:hAnsi="仿宋" w:cs="仿宋"/>
          <w:snapToGrid/>
          <w:kern w:val="2"/>
        </w:rPr>
        <w:t>学生赛设团队奖，教师赛设个人奖，获奖总名额不超过报名总量的50%。</w:t>
      </w:r>
    </w:p>
    <w:p w14:paraId="03188824" w14:textId="77777777" w:rsidR="0043248F" w:rsidRDefault="00731E92">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sidRPr="00731E92">
        <w:rPr>
          <w:rFonts w:ascii="仿宋" w:eastAsia="仿宋" w:hAnsi="仿宋" w:cs="仿宋"/>
          <w:snapToGrid/>
          <w:kern w:val="2"/>
        </w:rPr>
        <w:t>1.学生团队或教师个人报名满10队（人）的，分设一、二、三等奖和优胜奖，各占5%、10%、15%、20%，小数点后四舍五入。</w:t>
      </w:r>
    </w:p>
    <w:p w14:paraId="6561C6B2" w14:textId="19483B52" w:rsidR="00511991" w:rsidRDefault="00731E92">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sidRPr="00731E92">
        <w:rPr>
          <w:rFonts w:ascii="仿宋" w:eastAsia="仿宋" w:hAnsi="仿宋" w:cs="仿宋"/>
          <w:snapToGrid/>
          <w:kern w:val="2"/>
        </w:rPr>
        <w:t>2.学生团队或教师个人报名不足10个队（人）的，设一、二、三等奖各1个，50%限额内剩余名额可增设优胜奖。学生团队一、二等奖指导教师获优秀指导教师证书。</w:t>
      </w:r>
    </w:p>
    <w:p w14:paraId="09B7CDCA"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（二）本赛项不存在最终成绩排名并列的情况。</w:t>
      </w:r>
    </w:p>
    <w:p w14:paraId="5C610748" w14:textId="77777777" w:rsidR="00511991" w:rsidRDefault="004658C3">
      <w:pPr>
        <w:pStyle w:val="a3"/>
        <w:widowControl w:val="0"/>
        <w:kinsoku/>
        <w:autoSpaceDE/>
        <w:autoSpaceDN/>
        <w:adjustRightInd/>
        <w:snapToGrid/>
        <w:spacing w:line="560" w:lineRule="exact"/>
        <w:ind w:left="0" w:firstLineChars="200" w:firstLine="640"/>
        <w:jc w:val="both"/>
        <w:textAlignment w:val="auto"/>
        <w:outlineLvl w:val="0"/>
        <w:rPr>
          <w:rFonts w:ascii="黑体" w:eastAsia="黑体" w:hAnsi="仿宋_GB2312" w:cs="仿宋_GB2312" w:hint="eastAsia"/>
          <w:sz w:val="32"/>
          <w:szCs w:val="22"/>
        </w:rPr>
      </w:pPr>
      <w:r>
        <w:rPr>
          <w:rFonts w:ascii="黑体" w:eastAsia="黑体" w:hAnsi="仿宋_GB2312" w:cs="仿宋_GB2312" w:hint="eastAsia"/>
          <w:sz w:val="32"/>
          <w:szCs w:val="22"/>
        </w:rPr>
        <w:t>十二、赛项安全管理</w:t>
      </w:r>
    </w:p>
    <w:p w14:paraId="2EDB997A"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一）赛项执委会赛前组织专人对竞赛现场、住宿场所和交通保障进行严格考查，并对安全工作提出明确要求。赛场的布置，赛场内的器材、设备，符合国家有关安全规定。如有必要，则进行赛场仿真测试，以发现可能出现的问题。承办单位赛前按照执委会要求排除安全隐患。</w:t>
      </w:r>
    </w:p>
    <w:p w14:paraId="440A358D"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二）赛场组织与管理员应制定安保须知、安全隐患规避方法及突发事件预案，设立紧急疏散路线及通道等。确保比赛期间所有进入赛点车辆、人员需凭证入内；严禁携带易燃易爆等危险品及比赛严令禁止的物品进入场地；场地设备设施均可安全使用。</w:t>
      </w:r>
    </w:p>
    <w:p w14:paraId="1A259008"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（三）参赛选手在参赛过程中，必须服从场内裁判及工作人员的指挥，严格按照制作规程进行操作，正确使用器具及设备。</w:t>
      </w:r>
    </w:p>
    <w:p w14:paraId="0006AADE"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（四）赛场设置警戒线，赛场24小时有人看管；比赛前两天起，赛场实行全方位封闭，除工作人员外，选手和指导老师等非工作人员不准进场。赛场设置联网的监控体系，可以对赛场进行24小时监控。</w:t>
      </w:r>
    </w:p>
    <w:p w14:paraId="254610EB"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lastRenderedPageBreak/>
        <w:t>（五）裁判员在比赛前，宣读安全注意事项，当现场出现突发事件时，应及时给予处置。</w:t>
      </w:r>
    </w:p>
    <w:p w14:paraId="70E28604"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（六）赛项执委会会同承办单位制定开放赛场和体验区的人员疏导方案。赛场环境中存在人员密集、车流人流交错的区域，设置齐全的指示标志，并增加引导人员，开辟备用通道。</w:t>
      </w:r>
    </w:p>
    <w:p w14:paraId="6EAB49AF"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（七）大赛期间，赛项承办院校在赛场设置医疗医护工作站。在管理的关键岗位增加力量，建立安全管理日志。</w:t>
      </w:r>
    </w:p>
    <w:p w14:paraId="29FEBC4E"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（八）赛项设置安全隔离措施，严格遵守国家相关法律法规，保护个人隐私和人身自由。</w:t>
      </w:r>
    </w:p>
    <w:p w14:paraId="227F9A78"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九）参赛选手、赛项裁判、工作人员严禁携带通讯、摄录设备和未经许可的记录用具进入竞赛区域；根据需求，由赛项承办单位统一配置，统一管理。赛项配置安检设备，对进入赛场重要区域的人员进行安检，在赛场相关区域安放无线屏蔽设备。</w:t>
      </w:r>
    </w:p>
    <w:p w14:paraId="47E04118"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（十）比赛期间发生意外事故，第一时间报告组委会，同时采取措施避免事态扩大。组委会应立即启动预案，赛项出现重大安全问题可以停赛，是否停赛由组委会决定。</w:t>
      </w:r>
    </w:p>
    <w:p w14:paraId="058B5E39" w14:textId="77777777" w:rsidR="00511991" w:rsidRDefault="004658C3">
      <w:pPr>
        <w:pStyle w:val="a3"/>
        <w:widowControl w:val="0"/>
        <w:kinsoku/>
        <w:autoSpaceDE/>
        <w:autoSpaceDN/>
        <w:adjustRightInd/>
        <w:snapToGrid/>
        <w:spacing w:line="560" w:lineRule="exact"/>
        <w:ind w:left="0" w:firstLineChars="200" w:firstLine="640"/>
        <w:jc w:val="both"/>
        <w:textAlignment w:val="auto"/>
        <w:outlineLvl w:val="0"/>
        <w:rPr>
          <w:rFonts w:ascii="黑体" w:eastAsia="黑体" w:hAnsi="仿宋_GB2312" w:cs="仿宋_GB2312" w:hint="eastAsia"/>
          <w:sz w:val="32"/>
          <w:szCs w:val="22"/>
        </w:rPr>
      </w:pPr>
      <w:r>
        <w:rPr>
          <w:rFonts w:ascii="黑体" w:eastAsia="黑体" w:hAnsi="仿宋_GB2312" w:cs="仿宋_GB2312" w:hint="eastAsia"/>
          <w:sz w:val="32"/>
          <w:szCs w:val="22"/>
        </w:rPr>
        <w:t>十三、申诉与仲裁</w:t>
      </w:r>
    </w:p>
    <w:p w14:paraId="36AB56FE"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一）参赛队对不符合赛项规程规定的仪器、设备、工装、材料、物件、计算机软硬件、竞赛使用工具、用品；竞赛执裁、赛场管理、竞赛成绩，以及工作人员的不规范行为等，可向赛项裁判长及大赛仲裁委员会提出申诉。</w:t>
      </w:r>
    </w:p>
    <w:p w14:paraId="20D32892"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（二）申诉主体为参赛队领队。</w:t>
      </w:r>
    </w:p>
    <w:p w14:paraId="4A908B1A"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（三）申诉启动时，参赛队以该赛项领队亲笔签字同意的书面报告递交材料。报告应对申诉事件的现象、发生时间、涉及人员、申诉</w:t>
      </w:r>
      <w:r>
        <w:rPr>
          <w:rFonts w:ascii="仿宋" w:eastAsia="仿宋" w:hAnsi="仿宋" w:cs="仿宋" w:hint="eastAsia"/>
          <w:snapToGrid/>
          <w:kern w:val="2"/>
        </w:rPr>
        <w:lastRenderedPageBreak/>
        <w:t>依据等进行充分、实事求是的叙述。非书面申诉不予受理。</w:t>
      </w:r>
    </w:p>
    <w:p w14:paraId="59CC8F56"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（四）提出申诉的时间应在比赛结束后（选手赛场比赛内容全部完成）2小时内，超过时效不予受理。</w:t>
      </w:r>
    </w:p>
    <w:p w14:paraId="2DDC94B9"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五）赛项裁判长在接到申诉报告后的2小时内组织复议，并及时将复议结果以书面形式告知申诉方。申诉方对复议结果仍有异议，可由该赛项领队代表参赛学校递交加盖学校公章的书面报告向大赛仲裁委员会提出申诉。大赛仲裁委员会的仲裁结果为最终结果。</w:t>
      </w:r>
    </w:p>
    <w:p w14:paraId="2245520F"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（六）申诉方不得以任何理由拒绝接收仲裁结果；不得以任何理由采取过激行为扰乱赛场秩序；仲裁结果由申诉人签收，不能代收；如在约定时间和地点申诉人离开，视为自行放弃申诉。</w:t>
      </w:r>
    </w:p>
    <w:p w14:paraId="6857F7A5"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（七）申诉方可随时提出放弃申诉。</w:t>
      </w:r>
    </w:p>
    <w:p w14:paraId="1AE7A8CE" w14:textId="77777777" w:rsidR="00511991" w:rsidRDefault="004658C3">
      <w:pPr>
        <w:pStyle w:val="a3"/>
        <w:widowControl w:val="0"/>
        <w:kinsoku/>
        <w:autoSpaceDE/>
        <w:autoSpaceDN/>
        <w:adjustRightInd/>
        <w:snapToGrid/>
        <w:spacing w:line="560" w:lineRule="exact"/>
        <w:ind w:left="0" w:firstLineChars="200" w:firstLine="560"/>
        <w:jc w:val="both"/>
        <w:textAlignment w:val="auto"/>
        <w:rPr>
          <w:rFonts w:ascii="仿宋" w:eastAsia="仿宋" w:hAnsi="仿宋" w:cs="仿宋" w:hint="eastAsia"/>
          <w:snapToGrid/>
          <w:kern w:val="2"/>
        </w:rPr>
      </w:pPr>
      <w:r>
        <w:rPr>
          <w:rFonts w:ascii="仿宋" w:eastAsia="仿宋" w:hAnsi="仿宋" w:cs="仿宋" w:hint="eastAsia"/>
          <w:snapToGrid/>
          <w:kern w:val="2"/>
        </w:rPr>
        <w:t>（八）申诉方必须提供真实的申诉信息并严格遵守申诉程序，提出无理申诉或采取过激行为扰乱赛场秩序的应给予取消参赛成绩等处罚。</w:t>
      </w:r>
    </w:p>
    <w:p w14:paraId="3A2E553F" w14:textId="77777777" w:rsidR="00511991" w:rsidRDefault="00511991"/>
    <w:sectPr w:rsidR="00511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42C9" w14:textId="77777777" w:rsidR="00243D70" w:rsidRDefault="00243D70" w:rsidP="009A270E">
      <w:r>
        <w:separator/>
      </w:r>
    </w:p>
  </w:endnote>
  <w:endnote w:type="continuationSeparator" w:id="0">
    <w:p w14:paraId="0E7D754C" w14:textId="77777777" w:rsidR="00243D70" w:rsidRDefault="00243D70" w:rsidP="009A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AC4E6AFF-BD21-4A38-81B5-5E4E55299A03}"/>
    <w:embedBold r:id="rId2" w:subsetted="1" w:fontKey="{663D7156-7A8C-4F4A-BEC7-17286ADF9154}"/>
  </w:font>
  <w:font w:name="黑体">
    <w:altName w:val="SimHei"/>
    <w:panose1 w:val="02010609060101010101"/>
    <w:charset w:val="86"/>
    <w:family w:val="modern"/>
    <w:pitch w:val="fixed"/>
    <w:sig w:usb0="800002BF" w:usb1="38CF7CFA" w:usb2="00000016" w:usb3="00000000" w:csb0="00040001" w:csb1="00000000"/>
    <w:embedRegular r:id="rId3" w:subsetted="1" w:fontKey="{15937DC9-032C-47C3-BB8C-3632B87BF2AF}"/>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embedRegular r:id="rId4" w:subsetted="1" w:fontKey="{3707D501-B9A6-419E-97F8-DBE5CD8447E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94D5" w14:textId="77777777" w:rsidR="00243D70" w:rsidRDefault="00243D70" w:rsidP="009A270E">
      <w:r>
        <w:separator/>
      </w:r>
    </w:p>
  </w:footnote>
  <w:footnote w:type="continuationSeparator" w:id="0">
    <w:p w14:paraId="2DE629A1" w14:textId="77777777" w:rsidR="00243D70" w:rsidRDefault="00243D70" w:rsidP="009A2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3BDC54"/>
    <w:multiLevelType w:val="singleLevel"/>
    <w:tmpl w:val="A43BDC54"/>
    <w:lvl w:ilvl="0">
      <w:start w:val="1"/>
      <w:numFmt w:val="chineseCounting"/>
      <w:suff w:val="nothing"/>
      <w:lvlText w:val="%1、"/>
      <w:lvlJc w:val="left"/>
      <w:rPr>
        <w:rFonts w:hint="eastAsia"/>
      </w:rPr>
    </w:lvl>
  </w:abstractNum>
  <w:abstractNum w:abstractNumId="1" w15:restartNumberingAfterBreak="0">
    <w:nsid w:val="6BBE35B2"/>
    <w:multiLevelType w:val="multilevel"/>
    <w:tmpl w:val="6BBE35B2"/>
    <w:lvl w:ilvl="0">
      <w:start w:val="1"/>
      <w:numFmt w:val="decimal"/>
      <w:pStyle w:val="1"/>
      <w:lvlText w:val="第%1章"/>
      <w:lvlJc w:val="left"/>
      <w:pPr>
        <w:tabs>
          <w:tab w:val="left" w:pos="432"/>
        </w:tabs>
        <w:ind w:left="432" w:hanging="432"/>
      </w:pPr>
      <w:rPr>
        <w:rFonts w:hint="eastAsia"/>
      </w:rPr>
    </w:lvl>
    <w:lvl w:ilvl="1">
      <w:start w:val="1"/>
      <w:numFmt w:val="decimal"/>
      <w:lvlText w:val="%1.%2"/>
      <w:lvlJc w:val="left"/>
      <w:pPr>
        <w:tabs>
          <w:tab w:val="left" w:pos="718"/>
        </w:tabs>
        <w:ind w:left="718" w:hanging="576"/>
      </w:pPr>
      <w:rPr>
        <w:rFonts w:ascii="Times New Roman" w:hAnsi="Times New Roman" w:cs="Times New Roman" w:hint="default"/>
        <w:color w:val="000000"/>
      </w:rPr>
    </w:lvl>
    <w:lvl w:ilvl="2">
      <w:start w:val="1"/>
      <w:numFmt w:val="decimal"/>
      <w:lvlText w:val="%1.%2.%3"/>
      <w:lvlJc w:val="left"/>
      <w:pPr>
        <w:tabs>
          <w:tab w:val="left" w:pos="720"/>
        </w:tabs>
        <w:ind w:left="720" w:hanging="720"/>
      </w:pPr>
      <w:rPr>
        <w:rFonts w:ascii="Times New Roman" w:hAnsi="Times New Roman" w:cs="Times New Roman" w:hint="default"/>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591277522">
    <w:abstractNumId w:val="1"/>
  </w:num>
  <w:num w:numId="2" w16cid:durableId="194183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NkNDNlYzVjODExYmRjZmQwZGVlMjJiZTRiYWI3YzcifQ=="/>
  </w:docVars>
  <w:rsids>
    <w:rsidRoot w:val="5A575804"/>
    <w:rsid w:val="00080873"/>
    <w:rsid w:val="0011371A"/>
    <w:rsid w:val="00243D70"/>
    <w:rsid w:val="002F424C"/>
    <w:rsid w:val="00323FBD"/>
    <w:rsid w:val="00344B4D"/>
    <w:rsid w:val="00382A67"/>
    <w:rsid w:val="003C7CB6"/>
    <w:rsid w:val="003D37CC"/>
    <w:rsid w:val="0043248F"/>
    <w:rsid w:val="004658C3"/>
    <w:rsid w:val="00475C0F"/>
    <w:rsid w:val="004A6D81"/>
    <w:rsid w:val="00511991"/>
    <w:rsid w:val="00572177"/>
    <w:rsid w:val="00580A45"/>
    <w:rsid w:val="005A5540"/>
    <w:rsid w:val="005A7153"/>
    <w:rsid w:val="006255C6"/>
    <w:rsid w:val="0072336D"/>
    <w:rsid w:val="00731E92"/>
    <w:rsid w:val="00766FBA"/>
    <w:rsid w:val="007944C4"/>
    <w:rsid w:val="00803B66"/>
    <w:rsid w:val="008953F0"/>
    <w:rsid w:val="008A7404"/>
    <w:rsid w:val="008C3B4C"/>
    <w:rsid w:val="008E3F33"/>
    <w:rsid w:val="00977FB7"/>
    <w:rsid w:val="009A270E"/>
    <w:rsid w:val="00A16350"/>
    <w:rsid w:val="00AE4092"/>
    <w:rsid w:val="00B25C09"/>
    <w:rsid w:val="00B9184A"/>
    <w:rsid w:val="00BA263F"/>
    <w:rsid w:val="00C81F61"/>
    <w:rsid w:val="00D0074D"/>
    <w:rsid w:val="00D231C2"/>
    <w:rsid w:val="00DE22D5"/>
    <w:rsid w:val="00E538B9"/>
    <w:rsid w:val="00E80A2A"/>
    <w:rsid w:val="00EF7E59"/>
    <w:rsid w:val="00F34F8D"/>
    <w:rsid w:val="00F92356"/>
    <w:rsid w:val="01E7367F"/>
    <w:rsid w:val="1B884CB7"/>
    <w:rsid w:val="1DA316F3"/>
    <w:rsid w:val="285E12B7"/>
    <w:rsid w:val="326E67FF"/>
    <w:rsid w:val="35AB4970"/>
    <w:rsid w:val="389A6381"/>
    <w:rsid w:val="3D4311FF"/>
    <w:rsid w:val="3F2E7081"/>
    <w:rsid w:val="44BB703D"/>
    <w:rsid w:val="5A575804"/>
    <w:rsid w:val="5EFD2C2F"/>
    <w:rsid w:val="75AD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68145"/>
  <w15:docId w15:val="{6BC33654-F9F0-4571-9684-606AFFC6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pageBreakBefore/>
      <w:numPr>
        <w:numId w:val="1"/>
      </w:numPr>
      <w:spacing w:beforeLines="50" w:afterLines="50"/>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360"/>
    </w:pPr>
    <w:rPr>
      <w:rFonts w:ascii="宋体" w:eastAsia="宋体" w:hAnsi="宋体" w:cs="宋体"/>
      <w:sz w:val="28"/>
      <w:szCs w:val="28"/>
    </w:rPr>
  </w:style>
  <w:style w:type="character" w:styleId="a4">
    <w:name w:val="Hyperlink"/>
    <w:basedOn w:val="a0"/>
    <w:qFormat/>
    <w:rPr>
      <w:color w:val="0000FF"/>
      <w:u w:val="single"/>
    </w:rPr>
  </w:style>
  <w:style w:type="paragraph" w:customStyle="1" w:styleId="TableParagraph">
    <w:name w:val="Table Paragraph"/>
    <w:basedOn w:val="a"/>
    <w:uiPriority w:val="1"/>
    <w:qFormat/>
    <w:rPr>
      <w:rFonts w:ascii="宋体" w:eastAsia="宋体" w:hAnsi="宋体" w:cs="宋体"/>
    </w:rPr>
  </w:style>
  <w:style w:type="paragraph" w:styleId="a5">
    <w:name w:val="header"/>
    <w:basedOn w:val="a"/>
    <w:link w:val="a6"/>
    <w:rsid w:val="009A270E"/>
    <w:pPr>
      <w:tabs>
        <w:tab w:val="center" w:pos="4153"/>
        <w:tab w:val="right" w:pos="8306"/>
      </w:tabs>
      <w:jc w:val="center"/>
    </w:pPr>
    <w:rPr>
      <w:sz w:val="18"/>
      <w:szCs w:val="18"/>
    </w:rPr>
  </w:style>
  <w:style w:type="character" w:customStyle="1" w:styleId="a6">
    <w:name w:val="页眉 字符"/>
    <w:basedOn w:val="a0"/>
    <w:link w:val="a5"/>
    <w:rsid w:val="009A270E"/>
    <w:rPr>
      <w:rFonts w:ascii="Arial" w:eastAsia="Arial" w:hAnsi="Arial" w:cs="Arial"/>
      <w:snapToGrid w:val="0"/>
      <w:color w:val="000000"/>
      <w:sz w:val="18"/>
      <w:szCs w:val="18"/>
    </w:rPr>
  </w:style>
  <w:style w:type="paragraph" w:styleId="a7">
    <w:name w:val="footer"/>
    <w:basedOn w:val="a"/>
    <w:link w:val="a8"/>
    <w:rsid w:val="009A270E"/>
    <w:pPr>
      <w:tabs>
        <w:tab w:val="center" w:pos="4153"/>
        <w:tab w:val="right" w:pos="8306"/>
      </w:tabs>
    </w:pPr>
    <w:rPr>
      <w:sz w:val="18"/>
      <w:szCs w:val="18"/>
    </w:rPr>
  </w:style>
  <w:style w:type="character" w:customStyle="1" w:styleId="a8">
    <w:name w:val="页脚 字符"/>
    <w:basedOn w:val="a0"/>
    <w:link w:val="a7"/>
    <w:rsid w:val="009A270E"/>
    <w:rPr>
      <w:rFonts w:ascii="Arial" w:eastAsia="Arial" w:hAnsi="Arial" w:cs="Arial"/>
      <w:snapToGrid w:val="0"/>
      <w:color w:val="000000"/>
      <w:sz w:val="18"/>
      <w:szCs w:val="18"/>
    </w:rPr>
  </w:style>
  <w:style w:type="paragraph" w:styleId="a9">
    <w:name w:val="annotation text"/>
    <w:basedOn w:val="a"/>
    <w:link w:val="aa"/>
    <w:uiPriority w:val="99"/>
    <w:qFormat/>
    <w:rsid w:val="008A7404"/>
    <w:pPr>
      <w:widowControl w:val="0"/>
      <w:kinsoku/>
      <w:autoSpaceDE/>
      <w:autoSpaceDN/>
      <w:adjustRightInd/>
      <w:snapToGrid/>
      <w:textAlignment w:val="auto"/>
    </w:pPr>
    <w:rPr>
      <w:rFonts w:ascii="Calibri" w:eastAsia="宋体" w:hAnsi="Calibri" w:cs="Times New Roman"/>
      <w:snapToGrid/>
      <w:color w:val="auto"/>
      <w:kern w:val="2"/>
      <w:szCs w:val="22"/>
    </w:rPr>
  </w:style>
  <w:style w:type="character" w:customStyle="1" w:styleId="aa">
    <w:name w:val="批注文字 字符"/>
    <w:basedOn w:val="a0"/>
    <w:link w:val="a9"/>
    <w:uiPriority w:val="99"/>
    <w:qFormat/>
    <w:rsid w:val="008A7404"/>
    <w:rPr>
      <w:rFonts w:ascii="Calibri" w:eastAsia="宋体" w:hAnsi="Calibri" w:cs="Times New Roman"/>
      <w:kern w:val="2"/>
      <w:sz w:val="21"/>
      <w:szCs w:val="22"/>
    </w:rPr>
  </w:style>
  <w:style w:type="character" w:styleId="ab">
    <w:name w:val="Unresolved Mention"/>
    <w:basedOn w:val="a0"/>
    <w:uiPriority w:val="99"/>
    <w:semiHidden/>
    <w:unhideWhenUsed/>
    <w:rsid w:val="004A6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wjx.cn/vm/OlFbZ4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3281</Words>
  <Characters>3381</Characters>
  <Application>Microsoft Office Word</Application>
  <DocSecurity>0</DocSecurity>
  <Lines>307</Lines>
  <Paragraphs>289</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我爱吃鱼</dc:creator>
  <cp:lastModifiedBy>哈哈 韩</cp:lastModifiedBy>
  <cp:revision>2</cp:revision>
  <dcterms:created xsi:type="dcterms:W3CDTF">2026-06-15T06:57:00Z</dcterms:created>
  <dcterms:modified xsi:type="dcterms:W3CDTF">2026-06-15T06:57:00Z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CE485F4630504AC0B481A4E75E3E7581_11</vt:lpwstr>
  </property>
  <property fmtid="{D5CDD505-2E9C-101B-9397-08002B2CF9AE}" pid="4" name="KSOTemplateDocerSaveRecord">
    <vt:lpwstr>eyJoZGlkIjoiODY1YjUyMmFiMjlmZDRhODk1MjY4NzZmNWRlYjgyNjgiLCJ1c2VySWQiOiI0MjI5MDA4NDIifQ==</vt:lpwstr>
  </property>
</Properties>
</file>